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0A9" w:rsidRDefault="00C516AF" w:rsidP="0081698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1.05pt;margin-top:14.45pt;width:68.05pt;height:83.4pt;z-index:251658240;visibility:visible">
            <v:imagedata r:id="rId8" o:title=""/>
            <w10:wrap type="square" side="right"/>
          </v:shape>
        </w:pict>
      </w:r>
    </w:p>
    <w:p w:rsidR="00D230A9" w:rsidRDefault="00D230A9" w:rsidP="0081698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230A9" w:rsidRDefault="00D230A9" w:rsidP="0081698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230A9" w:rsidRDefault="00D230A9" w:rsidP="0081698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230A9" w:rsidRDefault="00D230A9" w:rsidP="0081698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230A9" w:rsidRDefault="00D230A9" w:rsidP="0081698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230A9" w:rsidRDefault="00D230A9" w:rsidP="0081698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-18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D230A9" w:rsidRPr="005E4560" w:rsidTr="00886933">
        <w:tc>
          <w:tcPr>
            <w:tcW w:w="9606" w:type="dxa"/>
          </w:tcPr>
          <w:p w:rsidR="00D230A9" w:rsidRPr="00961242" w:rsidRDefault="00D230A9" w:rsidP="00886933">
            <w:pPr>
              <w:pStyle w:val="3"/>
              <w:rPr>
                <w:rFonts w:ascii="Times New Roman" w:hAnsi="Times New Roman"/>
                <w:sz w:val="32"/>
                <w:szCs w:val="32"/>
              </w:rPr>
            </w:pPr>
            <w:r w:rsidRPr="00961242">
              <w:rPr>
                <w:rFonts w:ascii="Times New Roman" w:hAnsi="Times New Roman"/>
                <w:sz w:val="32"/>
                <w:szCs w:val="32"/>
              </w:rPr>
              <w:t>АДМИНИСТРАЦИЯ</w:t>
            </w:r>
          </w:p>
        </w:tc>
      </w:tr>
      <w:tr w:rsidR="00D230A9" w:rsidRPr="005E4560" w:rsidTr="00886933">
        <w:trPr>
          <w:trHeight w:hRule="exact" w:val="340"/>
        </w:trPr>
        <w:tc>
          <w:tcPr>
            <w:tcW w:w="9606" w:type="dxa"/>
            <w:vAlign w:val="center"/>
          </w:tcPr>
          <w:p w:rsidR="00D230A9" w:rsidRPr="00961242" w:rsidRDefault="00D230A9" w:rsidP="00886933">
            <w:pPr>
              <w:pStyle w:val="3"/>
              <w:rPr>
                <w:rFonts w:ascii="Times New Roman" w:hAnsi="Times New Roman"/>
                <w:sz w:val="32"/>
                <w:szCs w:val="32"/>
              </w:rPr>
            </w:pPr>
            <w:r w:rsidRPr="00961242">
              <w:rPr>
                <w:rFonts w:ascii="Times New Roman" w:hAnsi="Times New Roman"/>
                <w:sz w:val="32"/>
                <w:szCs w:val="32"/>
              </w:rPr>
              <w:t>КАМЕШКИРСКОГО РАЙОНА ПЕНЗЕНСКОЙ ОБЛАСТИ</w:t>
            </w:r>
          </w:p>
        </w:tc>
      </w:tr>
    </w:tbl>
    <w:p w:rsidR="00D230A9" w:rsidRPr="00464A98" w:rsidRDefault="00D230A9" w:rsidP="00690E84">
      <w:pPr>
        <w:jc w:val="center"/>
        <w:rPr>
          <w:rStyle w:val="a3"/>
          <w:rFonts w:ascii="Times New Roman" w:hAnsi="Times New Roman"/>
          <w:bCs/>
          <w:sz w:val="32"/>
          <w:szCs w:val="32"/>
        </w:rPr>
      </w:pPr>
      <w:r w:rsidRPr="00464A98">
        <w:rPr>
          <w:rFonts w:ascii="Times New Roman" w:hAnsi="Times New Roman"/>
          <w:b/>
          <w:bCs/>
          <w:sz w:val="32"/>
          <w:szCs w:val="32"/>
        </w:rPr>
        <w:t>ПОСТАНОВЛЕНИЕ</w:t>
      </w:r>
    </w:p>
    <w:p w:rsidR="00D230A9" w:rsidRDefault="00D230A9" w:rsidP="00690E84">
      <w:pPr>
        <w:pStyle w:val="ConsPlusTitle"/>
        <w:widowControl/>
        <w:jc w:val="center"/>
        <w:outlineLvl w:val="0"/>
      </w:pPr>
    </w:p>
    <w:tbl>
      <w:tblPr>
        <w:tblpPr w:leftFromText="180" w:rightFromText="180" w:vertAnchor="text" w:horzAnchor="margin" w:tblpXSpec="center" w:tblpY="20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D230A9" w:rsidRPr="005E4560" w:rsidTr="00A30F45">
        <w:tc>
          <w:tcPr>
            <w:tcW w:w="284" w:type="dxa"/>
            <w:vAlign w:val="bottom"/>
          </w:tcPr>
          <w:p w:rsidR="00D230A9" w:rsidRPr="005E4560" w:rsidRDefault="00D230A9" w:rsidP="00A30F45">
            <w:r w:rsidRPr="005E4560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D230A9" w:rsidRPr="005E4560" w:rsidRDefault="00D230A9" w:rsidP="009E43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5E4560">
              <w:rPr>
                <w:rFonts w:ascii="Times New Roman" w:hAnsi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" w:type="dxa"/>
            <w:vAlign w:val="bottom"/>
          </w:tcPr>
          <w:p w:rsidR="00D230A9" w:rsidRPr="005E4560" w:rsidRDefault="00D230A9" w:rsidP="00A30F45">
            <w:pPr>
              <w:jc w:val="center"/>
            </w:pPr>
            <w:r w:rsidRPr="005E4560"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230A9" w:rsidRPr="005E4560" w:rsidRDefault="00D230A9" w:rsidP="00A30F45">
            <w:pPr>
              <w:jc w:val="center"/>
            </w:pPr>
            <w:r>
              <w:t>412</w:t>
            </w:r>
          </w:p>
        </w:tc>
      </w:tr>
      <w:tr w:rsidR="00D230A9" w:rsidRPr="005E4560" w:rsidTr="00A30F45">
        <w:tc>
          <w:tcPr>
            <w:tcW w:w="4650" w:type="dxa"/>
            <w:gridSpan w:val="4"/>
          </w:tcPr>
          <w:p w:rsidR="00D230A9" w:rsidRPr="005E4560" w:rsidRDefault="00D230A9" w:rsidP="00A30F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4560">
              <w:rPr>
                <w:rFonts w:ascii="Times New Roman" w:hAnsi="Times New Roman"/>
                <w:sz w:val="24"/>
                <w:szCs w:val="24"/>
              </w:rPr>
              <w:t>с.Р.Камешкир</w:t>
            </w:r>
            <w:proofErr w:type="spellEnd"/>
          </w:p>
        </w:tc>
      </w:tr>
    </w:tbl>
    <w:p w:rsidR="00D230A9" w:rsidRDefault="00D230A9" w:rsidP="00690E84">
      <w:pPr>
        <w:pStyle w:val="ConsPlusTitle"/>
        <w:widowControl/>
        <w:jc w:val="center"/>
        <w:outlineLvl w:val="0"/>
      </w:pPr>
    </w:p>
    <w:p w:rsidR="00D230A9" w:rsidRPr="00E85FD9" w:rsidRDefault="00D230A9" w:rsidP="00690E84">
      <w:pPr>
        <w:spacing w:line="192" w:lineRule="auto"/>
        <w:jc w:val="both"/>
        <w:rPr>
          <w:sz w:val="30"/>
        </w:rPr>
      </w:pPr>
    </w:p>
    <w:p w:rsidR="00D230A9" w:rsidRPr="00E85FD9" w:rsidRDefault="00D230A9" w:rsidP="00690E84">
      <w:pPr>
        <w:spacing w:line="192" w:lineRule="auto"/>
        <w:jc w:val="both"/>
        <w:rPr>
          <w:sz w:val="16"/>
        </w:rPr>
      </w:pPr>
    </w:p>
    <w:p w:rsidR="00D230A9" w:rsidRPr="00E85FD9" w:rsidRDefault="00D230A9" w:rsidP="00690E84">
      <w:pPr>
        <w:rPr>
          <w:sz w:val="28"/>
        </w:rPr>
      </w:pPr>
    </w:p>
    <w:p w:rsidR="00D230A9" w:rsidRPr="00464A98" w:rsidRDefault="00D230A9" w:rsidP="00464A98">
      <w:pPr>
        <w:tabs>
          <w:tab w:val="left" w:pos="567"/>
        </w:tabs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64A98">
        <w:rPr>
          <w:rFonts w:ascii="Times New Roman" w:hAnsi="Times New Roman"/>
          <w:b/>
          <w:bCs/>
          <w:sz w:val="28"/>
          <w:szCs w:val="28"/>
        </w:rPr>
        <w:t xml:space="preserve">Об Основных направлениях бюджетной и </w:t>
      </w:r>
      <w:r w:rsidRPr="00464A98">
        <w:rPr>
          <w:rFonts w:ascii="Times New Roman" w:hAnsi="Times New Roman"/>
          <w:b/>
          <w:bCs/>
          <w:sz w:val="28"/>
          <w:szCs w:val="28"/>
        </w:rPr>
        <w:br/>
        <w:t>налоговой политики Камешкирского района Пензенской области</w:t>
      </w:r>
    </w:p>
    <w:p w:rsidR="00D230A9" w:rsidRPr="00464A98" w:rsidRDefault="00D230A9" w:rsidP="00464A98">
      <w:pPr>
        <w:tabs>
          <w:tab w:val="left" w:pos="567"/>
        </w:tabs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64A98">
        <w:rPr>
          <w:rFonts w:ascii="Times New Roman" w:hAnsi="Times New Roman"/>
          <w:b/>
          <w:bCs/>
          <w:sz w:val="28"/>
          <w:szCs w:val="28"/>
        </w:rPr>
        <w:t>на 202</w:t>
      </w:r>
      <w:r>
        <w:rPr>
          <w:rFonts w:ascii="Times New Roman" w:hAnsi="Times New Roman"/>
          <w:b/>
          <w:bCs/>
          <w:sz w:val="28"/>
          <w:szCs w:val="28"/>
        </w:rPr>
        <w:t>2 год и на плановый период 2023</w:t>
      </w:r>
      <w:r w:rsidRPr="00464A98">
        <w:rPr>
          <w:rFonts w:ascii="Times New Roman" w:hAnsi="Times New Roman"/>
          <w:b/>
          <w:bCs/>
          <w:sz w:val="28"/>
          <w:szCs w:val="28"/>
        </w:rPr>
        <w:t xml:space="preserve"> и 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464A98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D230A9" w:rsidRPr="00464A98" w:rsidRDefault="00D230A9" w:rsidP="00816984">
      <w:pPr>
        <w:spacing w:after="0"/>
        <w:rPr>
          <w:rFonts w:ascii="Times New Roman" w:hAnsi="Times New Roman"/>
          <w:sz w:val="24"/>
          <w:szCs w:val="24"/>
        </w:rPr>
      </w:pPr>
    </w:p>
    <w:p w:rsidR="00D230A9" w:rsidRPr="00464A98" w:rsidRDefault="00D230A9" w:rsidP="00464A98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64A98">
        <w:rPr>
          <w:rFonts w:ascii="Times New Roman" w:hAnsi="Times New Roman"/>
          <w:spacing w:val="-5"/>
          <w:sz w:val="28"/>
          <w:szCs w:val="28"/>
        </w:rPr>
        <w:t xml:space="preserve">Рассмотрев проект основных направлений бюджетной и налоговой политики </w:t>
      </w:r>
      <w:proofErr w:type="spellStart"/>
      <w:r w:rsidRPr="00464A98">
        <w:rPr>
          <w:rFonts w:ascii="Times New Roman" w:hAnsi="Times New Roman"/>
          <w:sz w:val="28"/>
          <w:szCs w:val="28"/>
        </w:rPr>
        <w:t>Камешкирмского</w:t>
      </w:r>
      <w:proofErr w:type="spellEnd"/>
      <w:r w:rsidRPr="00464A98">
        <w:rPr>
          <w:rFonts w:ascii="Times New Roman" w:hAnsi="Times New Roman"/>
          <w:sz w:val="28"/>
          <w:szCs w:val="28"/>
        </w:rPr>
        <w:t xml:space="preserve"> района Пензенской области на 202</w:t>
      </w:r>
      <w:r>
        <w:rPr>
          <w:rFonts w:ascii="Times New Roman" w:hAnsi="Times New Roman"/>
          <w:sz w:val="28"/>
          <w:szCs w:val="28"/>
        </w:rPr>
        <w:t>2</w:t>
      </w:r>
      <w:r w:rsidRPr="00464A98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3</w:t>
      </w:r>
      <w:r w:rsidRPr="00464A98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464A98">
        <w:rPr>
          <w:rFonts w:ascii="Times New Roman" w:hAnsi="Times New Roman"/>
          <w:sz w:val="28"/>
          <w:szCs w:val="28"/>
        </w:rPr>
        <w:t xml:space="preserve"> годов, руководствуясь постановлением администрации Камешкирского района Пензенской области от 01.08.2014 № 360  «Об утверждении Порядка и сроков составления проекта бюджета Камешкирского района Пензенской области» (с последующими изменениями), Уставом Камешкирского района Пензенской области» (с последующими изменениями), администрация Камешкирского района Пензенской</w:t>
      </w:r>
      <w:proofErr w:type="gramEnd"/>
      <w:r w:rsidRPr="00464A98">
        <w:rPr>
          <w:rFonts w:ascii="Times New Roman" w:hAnsi="Times New Roman"/>
          <w:sz w:val="28"/>
          <w:szCs w:val="28"/>
        </w:rPr>
        <w:t xml:space="preserve"> области</w:t>
      </w:r>
    </w:p>
    <w:p w:rsidR="00D230A9" w:rsidRPr="00464A98" w:rsidRDefault="00D230A9" w:rsidP="00464A98">
      <w:pPr>
        <w:autoSpaceDE w:val="0"/>
        <w:autoSpaceDN w:val="0"/>
        <w:adjustRightInd w:val="0"/>
        <w:spacing w:after="0" w:line="21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64A98">
        <w:rPr>
          <w:rFonts w:ascii="Times New Roman" w:hAnsi="Times New Roman"/>
          <w:sz w:val="28"/>
          <w:szCs w:val="28"/>
        </w:rPr>
        <w:t>постановляет:</w:t>
      </w:r>
    </w:p>
    <w:p w:rsidR="00D230A9" w:rsidRPr="00464A98" w:rsidRDefault="00D230A9" w:rsidP="00464A98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4A98">
        <w:rPr>
          <w:rFonts w:ascii="Times New Roman" w:hAnsi="Times New Roman"/>
          <w:sz w:val="28"/>
          <w:szCs w:val="28"/>
        </w:rPr>
        <w:t>1. Одобрить прилагаемые Основные направления бюджетной и налоговой политики Камешкирского района Пензенской области на 202</w:t>
      </w:r>
      <w:r w:rsidR="009A1498">
        <w:rPr>
          <w:rFonts w:ascii="Times New Roman" w:hAnsi="Times New Roman"/>
          <w:sz w:val="28"/>
          <w:szCs w:val="28"/>
        </w:rPr>
        <w:t>2 год и на плановый период 2023</w:t>
      </w:r>
      <w:r w:rsidRPr="00464A98">
        <w:rPr>
          <w:rFonts w:ascii="Times New Roman" w:hAnsi="Times New Roman"/>
          <w:sz w:val="28"/>
          <w:szCs w:val="28"/>
        </w:rPr>
        <w:t xml:space="preserve"> и 202</w:t>
      </w:r>
      <w:r w:rsidR="009A1498">
        <w:rPr>
          <w:rFonts w:ascii="Times New Roman" w:hAnsi="Times New Roman"/>
          <w:sz w:val="28"/>
          <w:szCs w:val="28"/>
        </w:rPr>
        <w:t>4</w:t>
      </w:r>
      <w:r w:rsidRPr="00464A98">
        <w:rPr>
          <w:rFonts w:ascii="Times New Roman" w:hAnsi="Times New Roman"/>
          <w:sz w:val="28"/>
          <w:szCs w:val="28"/>
        </w:rPr>
        <w:t xml:space="preserve"> годов.</w:t>
      </w:r>
    </w:p>
    <w:p w:rsidR="00D230A9" w:rsidRPr="00464A98" w:rsidRDefault="00D230A9" w:rsidP="00464A98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4A98">
        <w:rPr>
          <w:rFonts w:ascii="Times New Roman" w:hAnsi="Times New Roman"/>
          <w:sz w:val="28"/>
          <w:szCs w:val="28"/>
        </w:rPr>
        <w:t>2. Исполнительным органам муниципальной власти</w:t>
      </w:r>
      <w:r w:rsidR="009A1498">
        <w:rPr>
          <w:rFonts w:ascii="Times New Roman" w:hAnsi="Times New Roman"/>
          <w:sz w:val="28"/>
          <w:szCs w:val="28"/>
        </w:rPr>
        <w:t xml:space="preserve"> </w:t>
      </w:r>
      <w:r w:rsidRPr="00464A98">
        <w:rPr>
          <w:rFonts w:ascii="Times New Roman" w:hAnsi="Times New Roman"/>
          <w:sz w:val="28"/>
          <w:szCs w:val="28"/>
        </w:rPr>
        <w:t xml:space="preserve">Камешкирского района Пензенской области </w:t>
      </w:r>
      <w:r w:rsidRPr="00464A98">
        <w:rPr>
          <w:rFonts w:ascii="Times New Roman" w:hAnsi="Times New Roman"/>
          <w:spacing w:val="-4"/>
          <w:sz w:val="28"/>
          <w:szCs w:val="28"/>
        </w:rPr>
        <w:t xml:space="preserve">руководствоваться Основными направлениями бюджетной и </w:t>
      </w:r>
      <w:r w:rsidRPr="00464A98">
        <w:rPr>
          <w:rFonts w:ascii="Times New Roman" w:hAnsi="Times New Roman"/>
          <w:sz w:val="28"/>
          <w:szCs w:val="28"/>
        </w:rPr>
        <w:t xml:space="preserve">налоговой </w:t>
      </w:r>
      <w:r w:rsidRPr="00464A98">
        <w:rPr>
          <w:rFonts w:ascii="Times New Roman" w:hAnsi="Times New Roman"/>
          <w:spacing w:val="-4"/>
          <w:sz w:val="28"/>
          <w:szCs w:val="28"/>
        </w:rPr>
        <w:t xml:space="preserve">политики </w:t>
      </w:r>
      <w:r w:rsidRPr="00464A98">
        <w:rPr>
          <w:rFonts w:ascii="Times New Roman" w:hAnsi="Times New Roman"/>
          <w:sz w:val="28"/>
          <w:szCs w:val="28"/>
        </w:rPr>
        <w:t xml:space="preserve">Камешкирского района </w:t>
      </w:r>
      <w:r w:rsidRPr="00464A98">
        <w:rPr>
          <w:rFonts w:ascii="Times New Roman" w:hAnsi="Times New Roman"/>
          <w:spacing w:val="-4"/>
          <w:sz w:val="28"/>
          <w:szCs w:val="28"/>
        </w:rPr>
        <w:t>Пензенской</w:t>
      </w:r>
      <w:r w:rsidRPr="00464A98">
        <w:rPr>
          <w:rFonts w:ascii="Times New Roman" w:hAnsi="Times New Roman"/>
          <w:sz w:val="28"/>
          <w:szCs w:val="28"/>
        </w:rPr>
        <w:t xml:space="preserve"> области </w:t>
      </w:r>
      <w:r w:rsidRPr="00464A98">
        <w:rPr>
          <w:rFonts w:ascii="Times New Roman" w:hAnsi="Times New Roman"/>
          <w:spacing w:val="-2"/>
          <w:sz w:val="28"/>
          <w:szCs w:val="28"/>
        </w:rPr>
        <w:t>на 202</w:t>
      </w:r>
      <w:r>
        <w:rPr>
          <w:rFonts w:ascii="Times New Roman" w:hAnsi="Times New Roman"/>
          <w:spacing w:val="-2"/>
          <w:sz w:val="28"/>
          <w:szCs w:val="28"/>
        </w:rPr>
        <w:t>2</w:t>
      </w:r>
      <w:r w:rsidRPr="00464A98">
        <w:rPr>
          <w:rFonts w:ascii="Times New Roman" w:hAnsi="Times New Roman"/>
          <w:spacing w:val="-2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pacing w:val="-2"/>
          <w:sz w:val="28"/>
          <w:szCs w:val="28"/>
        </w:rPr>
        <w:t>3</w:t>
      </w:r>
      <w:r w:rsidRPr="00464A98">
        <w:rPr>
          <w:rFonts w:ascii="Times New Roman" w:hAnsi="Times New Roman"/>
          <w:spacing w:val="-2"/>
          <w:sz w:val="28"/>
          <w:szCs w:val="28"/>
        </w:rPr>
        <w:t xml:space="preserve"> и 202</w:t>
      </w:r>
      <w:r>
        <w:rPr>
          <w:rFonts w:ascii="Times New Roman" w:hAnsi="Times New Roman"/>
          <w:spacing w:val="-2"/>
          <w:sz w:val="28"/>
          <w:szCs w:val="28"/>
        </w:rPr>
        <w:t>4</w:t>
      </w:r>
      <w:r w:rsidRPr="00464A98">
        <w:rPr>
          <w:rFonts w:ascii="Times New Roman" w:hAnsi="Times New Roman"/>
          <w:spacing w:val="-2"/>
          <w:sz w:val="28"/>
          <w:szCs w:val="28"/>
        </w:rPr>
        <w:t xml:space="preserve"> годов</w:t>
      </w:r>
      <w:r w:rsidRPr="00464A98">
        <w:rPr>
          <w:rFonts w:ascii="Times New Roman" w:hAnsi="Times New Roman"/>
          <w:sz w:val="28"/>
          <w:szCs w:val="28"/>
        </w:rPr>
        <w:t>.</w:t>
      </w:r>
    </w:p>
    <w:p w:rsidR="00D230A9" w:rsidRPr="00464A98" w:rsidRDefault="00D230A9" w:rsidP="00464A98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4A98">
        <w:rPr>
          <w:rFonts w:ascii="Times New Roman" w:hAnsi="Times New Roman"/>
          <w:sz w:val="28"/>
          <w:szCs w:val="28"/>
        </w:rPr>
        <w:t xml:space="preserve">3. Рекомендовать органам местного самоуправления муниципальных </w:t>
      </w:r>
      <w:r w:rsidRPr="00464A98">
        <w:rPr>
          <w:rFonts w:ascii="Times New Roman" w:hAnsi="Times New Roman"/>
          <w:spacing w:val="-2"/>
          <w:sz w:val="28"/>
          <w:szCs w:val="28"/>
        </w:rPr>
        <w:t>образований</w:t>
      </w:r>
      <w:r w:rsidR="009A149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64A98">
        <w:rPr>
          <w:rFonts w:ascii="Times New Roman" w:hAnsi="Times New Roman"/>
          <w:sz w:val="28"/>
          <w:szCs w:val="28"/>
        </w:rPr>
        <w:t>Камешкирского района</w:t>
      </w:r>
      <w:r w:rsidRPr="00464A98">
        <w:rPr>
          <w:rFonts w:ascii="Times New Roman" w:hAnsi="Times New Roman"/>
          <w:spacing w:val="-2"/>
          <w:sz w:val="28"/>
          <w:szCs w:val="28"/>
        </w:rPr>
        <w:t xml:space="preserve"> Пензенской области руководствоваться Основными направлениями </w:t>
      </w:r>
      <w:r w:rsidRPr="00464A98">
        <w:rPr>
          <w:rFonts w:ascii="Times New Roman" w:hAnsi="Times New Roman"/>
          <w:spacing w:val="-4"/>
          <w:sz w:val="28"/>
          <w:szCs w:val="28"/>
        </w:rPr>
        <w:t xml:space="preserve">бюджетной и налоговой политики </w:t>
      </w:r>
      <w:r w:rsidRPr="00464A98">
        <w:rPr>
          <w:rFonts w:ascii="Times New Roman" w:hAnsi="Times New Roman"/>
          <w:sz w:val="28"/>
          <w:szCs w:val="28"/>
        </w:rPr>
        <w:t xml:space="preserve">Камешкирского района </w:t>
      </w:r>
      <w:r w:rsidRPr="00464A98">
        <w:rPr>
          <w:rFonts w:ascii="Times New Roman" w:hAnsi="Times New Roman"/>
          <w:spacing w:val="-4"/>
          <w:sz w:val="28"/>
          <w:szCs w:val="28"/>
        </w:rPr>
        <w:t xml:space="preserve">Пензенской области </w:t>
      </w:r>
      <w:r w:rsidRPr="00464A98">
        <w:rPr>
          <w:rFonts w:ascii="Times New Roman" w:hAnsi="Times New Roman"/>
          <w:sz w:val="28"/>
          <w:szCs w:val="28"/>
        </w:rPr>
        <w:t>при формировании проектов бюджетов муниципальных образований Камешкирского района Пензенской области.</w:t>
      </w:r>
    </w:p>
    <w:p w:rsidR="00D230A9" w:rsidRPr="00464A98" w:rsidRDefault="00D230A9" w:rsidP="00464A98">
      <w:pPr>
        <w:pStyle w:val="Default"/>
        <w:ind w:firstLine="567"/>
        <w:jc w:val="both"/>
        <w:rPr>
          <w:sz w:val="28"/>
          <w:szCs w:val="28"/>
        </w:rPr>
      </w:pPr>
      <w:r w:rsidRPr="00464A98">
        <w:rPr>
          <w:sz w:val="28"/>
          <w:szCs w:val="28"/>
        </w:rPr>
        <w:t xml:space="preserve">4. Настоящее постановление разместить (опубликовать) на официальном сайте администрации Камешкирского района Пензенской области в информационно-телекоммуникационной сети "Интернет". </w:t>
      </w:r>
    </w:p>
    <w:p w:rsidR="00D230A9" w:rsidRDefault="00D230A9" w:rsidP="00464A98">
      <w:pPr>
        <w:pStyle w:val="Default"/>
        <w:ind w:firstLine="567"/>
        <w:jc w:val="both"/>
        <w:rPr>
          <w:sz w:val="28"/>
          <w:szCs w:val="28"/>
        </w:rPr>
      </w:pPr>
      <w:r w:rsidRPr="00464A98">
        <w:rPr>
          <w:sz w:val="28"/>
          <w:szCs w:val="28"/>
        </w:rPr>
        <w:lastRenderedPageBreak/>
        <w:t xml:space="preserve">5. </w:t>
      </w:r>
      <w:proofErr w:type="gramStart"/>
      <w:r w:rsidR="002574E9">
        <w:rPr>
          <w:sz w:val="28"/>
          <w:szCs w:val="28"/>
        </w:rPr>
        <w:t>Контроль за</w:t>
      </w:r>
      <w:proofErr w:type="gramEnd"/>
      <w:r w:rsidR="002574E9">
        <w:rPr>
          <w:sz w:val="28"/>
          <w:szCs w:val="28"/>
        </w:rPr>
        <w:t xml:space="preserve"> исполнением настоящего постановления возложить на заместителя администрации Камешкирского района Пензенской области, курирующего  вопросы ЖКХ и экономики</w:t>
      </w:r>
      <w:r w:rsidRPr="00464A98">
        <w:rPr>
          <w:sz w:val="28"/>
          <w:szCs w:val="28"/>
        </w:rPr>
        <w:t>.</w:t>
      </w:r>
    </w:p>
    <w:p w:rsidR="00D230A9" w:rsidRPr="00464A98" w:rsidRDefault="00D230A9" w:rsidP="00464A98">
      <w:pPr>
        <w:pStyle w:val="Default"/>
        <w:ind w:firstLine="567"/>
        <w:jc w:val="both"/>
        <w:rPr>
          <w:sz w:val="28"/>
          <w:szCs w:val="28"/>
        </w:rPr>
      </w:pPr>
    </w:p>
    <w:p w:rsidR="00D230A9" w:rsidRDefault="00D230A9" w:rsidP="00464A98">
      <w:pPr>
        <w:pStyle w:val="Default"/>
        <w:ind w:firstLine="567"/>
        <w:jc w:val="both"/>
        <w:rPr>
          <w:sz w:val="28"/>
          <w:szCs w:val="28"/>
        </w:rPr>
      </w:pPr>
    </w:p>
    <w:p w:rsidR="002574E9" w:rsidRPr="00464A98" w:rsidRDefault="002574E9" w:rsidP="00464A98">
      <w:pPr>
        <w:pStyle w:val="Default"/>
        <w:ind w:firstLine="567"/>
        <w:jc w:val="both"/>
        <w:rPr>
          <w:sz w:val="28"/>
          <w:szCs w:val="28"/>
        </w:rPr>
      </w:pPr>
    </w:p>
    <w:p w:rsidR="00D230A9" w:rsidRPr="00464A98" w:rsidRDefault="00D230A9" w:rsidP="00464A98">
      <w:pPr>
        <w:pStyle w:val="Default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И.о</w:t>
      </w:r>
      <w:proofErr w:type="spellEnd"/>
      <w:r>
        <w:rPr>
          <w:color w:val="auto"/>
          <w:sz w:val="28"/>
          <w:szCs w:val="28"/>
        </w:rPr>
        <w:t>. главы</w:t>
      </w:r>
      <w:r w:rsidRPr="00464A98">
        <w:rPr>
          <w:color w:val="auto"/>
          <w:sz w:val="28"/>
          <w:szCs w:val="28"/>
        </w:rPr>
        <w:t xml:space="preserve"> администрации </w:t>
      </w:r>
    </w:p>
    <w:p w:rsidR="00D230A9" w:rsidRPr="00464A98" w:rsidRDefault="00D230A9" w:rsidP="00464A98">
      <w:pPr>
        <w:pStyle w:val="Default"/>
        <w:rPr>
          <w:color w:val="auto"/>
          <w:sz w:val="28"/>
          <w:szCs w:val="28"/>
        </w:rPr>
      </w:pPr>
      <w:r w:rsidRPr="00464A98">
        <w:rPr>
          <w:color w:val="auto"/>
          <w:sz w:val="28"/>
          <w:szCs w:val="28"/>
        </w:rPr>
        <w:t>Камешкирского района</w:t>
      </w:r>
    </w:p>
    <w:p w:rsidR="00D230A9" w:rsidRPr="00F432F3" w:rsidRDefault="00D230A9" w:rsidP="00464A98">
      <w:pPr>
        <w:pStyle w:val="Default"/>
        <w:rPr>
          <w:sz w:val="28"/>
          <w:szCs w:val="28"/>
        </w:rPr>
        <w:sectPr w:rsidR="00D230A9" w:rsidRPr="00F432F3" w:rsidSect="00886933">
          <w:headerReference w:type="default" r:id="rId9"/>
          <w:footerReference w:type="default" r:id="rId10"/>
          <w:endnotePr>
            <w:numFmt w:val="decimal"/>
          </w:endnotePr>
          <w:pgSz w:w="11907" w:h="16840"/>
          <w:pgMar w:top="1134" w:right="851" w:bottom="1134" w:left="1418" w:header="720" w:footer="720" w:gutter="0"/>
          <w:cols w:space="720"/>
          <w:titlePg/>
        </w:sectPr>
      </w:pPr>
      <w:r w:rsidRPr="00464A98">
        <w:rPr>
          <w:sz w:val="28"/>
          <w:szCs w:val="28"/>
        </w:rPr>
        <w:t>Пензенской области</w:t>
      </w:r>
      <w:r w:rsidRPr="00464A98">
        <w:rPr>
          <w:sz w:val="28"/>
          <w:szCs w:val="28"/>
        </w:rPr>
        <w:tab/>
      </w:r>
      <w:r w:rsidRPr="00464A98">
        <w:rPr>
          <w:sz w:val="28"/>
          <w:szCs w:val="28"/>
        </w:rPr>
        <w:tab/>
      </w:r>
      <w:r w:rsidRPr="00464A9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С.Н.</w:t>
      </w:r>
      <w:proofErr w:type="gramStart"/>
      <w:r>
        <w:rPr>
          <w:sz w:val="28"/>
          <w:szCs w:val="28"/>
        </w:rPr>
        <w:t>Голубев</w:t>
      </w:r>
      <w:proofErr w:type="spellEnd"/>
      <w:proofErr w:type="gramEnd"/>
      <w:r w:rsidRPr="00464A98">
        <w:rPr>
          <w:sz w:val="28"/>
          <w:szCs w:val="28"/>
        </w:rPr>
        <w:tab/>
      </w:r>
      <w:r w:rsidRPr="00464A98">
        <w:rPr>
          <w:sz w:val="28"/>
          <w:szCs w:val="28"/>
        </w:rPr>
        <w:tab/>
      </w:r>
      <w:r w:rsidRPr="00464A98">
        <w:rPr>
          <w:sz w:val="28"/>
          <w:szCs w:val="28"/>
        </w:rPr>
        <w:tab/>
      </w:r>
      <w:r w:rsidRPr="00464A98">
        <w:rPr>
          <w:sz w:val="28"/>
          <w:szCs w:val="28"/>
        </w:rPr>
        <w:tab/>
      </w:r>
      <w:r w:rsidRPr="00464A98">
        <w:rPr>
          <w:sz w:val="28"/>
          <w:szCs w:val="28"/>
        </w:rPr>
        <w:tab/>
      </w:r>
    </w:p>
    <w:p w:rsidR="00D230A9" w:rsidRPr="00EB425F" w:rsidRDefault="00D230A9" w:rsidP="00464A98">
      <w:pPr>
        <w:spacing w:after="0" w:line="228" w:lineRule="auto"/>
        <w:jc w:val="right"/>
        <w:rPr>
          <w:sz w:val="28"/>
          <w:szCs w:val="28"/>
        </w:rPr>
      </w:pPr>
      <w:r w:rsidRPr="00EB425F">
        <w:rPr>
          <w:sz w:val="28"/>
          <w:szCs w:val="28"/>
        </w:rPr>
        <w:lastRenderedPageBreak/>
        <w:t>Одобрены</w:t>
      </w:r>
    </w:p>
    <w:p w:rsidR="00D230A9" w:rsidRPr="00EB425F" w:rsidRDefault="00D230A9" w:rsidP="00464A98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425F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230A9" w:rsidRPr="00EB425F" w:rsidRDefault="00D230A9" w:rsidP="00464A98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425F">
        <w:rPr>
          <w:rFonts w:ascii="Times New Roman" w:hAnsi="Times New Roman" w:cs="Times New Roman"/>
          <w:sz w:val="28"/>
          <w:szCs w:val="28"/>
        </w:rPr>
        <w:t>Камешкирского района</w:t>
      </w:r>
    </w:p>
    <w:p w:rsidR="00D230A9" w:rsidRPr="00EB425F" w:rsidRDefault="00D230A9" w:rsidP="00464A98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425F"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D230A9" w:rsidRPr="00E85FD9" w:rsidRDefault="00D230A9" w:rsidP="00464A98">
      <w:pPr>
        <w:spacing w:after="0" w:line="228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D230A9" w:rsidRPr="00464A98" w:rsidRDefault="00D230A9" w:rsidP="00464A98">
      <w:pPr>
        <w:spacing w:after="0" w:line="228" w:lineRule="auto"/>
        <w:ind w:firstLine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464A98">
        <w:rPr>
          <w:rFonts w:ascii="Times New Roman" w:hAnsi="Times New Roman"/>
          <w:b/>
          <w:bCs/>
          <w:sz w:val="28"/>
          <w:szCs w:val="28"/>
        </w:rPr>
        <w:t>ОСНОВНЫЕ НАПРАВЛЕНИЯ</w:t>
      </w:r>
      <w:r w:rsidRPr="00464A98">
        <w:rPr>
          <w:rFonts w:ascii="Times New Roman" w:hAnsi="Times New Roman"/>
          <w:b/>
          <w:bCs/>
          <w:sz w:val="28"/>
          <w:szCs w:val="28"/>
        </w:rPr>
        <w:br/>
        <w:t>бюджетной и налоговой политики</w:t>
      </w:r>
    </w:p>
    <w:p w:rsidR="00D230A9" w:rsidRPr="00464A98" w:rsidRDefault="00D230A9" w:rsidP="00464A98">
      <w:pPr>
        <w:spacing w:after="0" w:line="228" w:lineRule="auto"/>
        <w:ind w:firstLine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464A98">
        <w:rPr>
          <w:rFonts w:ascii="Times New Roman" w:hAnsi="Times New Roman"/>
          <w:b/>
          <w:bCs/>
          <w:sz w:val="28"/>
          <w:szCs w:val="28"/>
        </w:rPr>
        <w:t>Камешкирского района Пензенской области</w:t>
      </w:r>
    </w:p>
    <w:p w:rsidR="00D230A9" w:rsidRPr="00464A98" w:rsidRDefault="00D230A9" w:rsidP="00464A98">
      <w:pPr>
        <w:spacing w:after="0" w:line="228" w:lineRule="auto"/>
        <w:ind w:firstLine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464A98">
        <w:rPr>
          <w:rFonts w:ascii="Times New Roman" w:hAnsi="Times New Roman"/>
          <w:b/>
          <w:bCs/>
          <w:sz w:val="28"/>
          <w:szCs w:val="28"/>
        </w:rPr>
        <w:t>на 202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464A98">
        <w:rPr>
          <w:rFonts w:ascii="Times New Roman" w:hAnsi="Times New Roman"/>
          <w:b/>
          <w:bCs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Pr="00464A98">
        <w:rPr>
          <w:rFonts w:ascii="Times New Roman" w:hAnsi="Times New Roman"/>
          <w:b/>
          <w:bCs/>
          <w:sz w:val="28"/>
          <w:szCs w:val="28"/>
        </w:rPr>
        <w:t xml:space="preserve"> и 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464A98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D230A9" w:rsidRDefault="00D230A9" w:rsidP="007337DD">
      <w:pPr>
        <w:pStyle w:val="a8"/>
        <w:spacing w:line="228" w:lineRule="auto"/>
        <w:ind w:firstLine="709"/>
        <w:jc w:val="center"/>
        <w:outlineLvl w:val="1"/>
        <w:rPr>
          <w:b/>
          <w:bCs/>
          <w:sz w:val="28"/>
          <w:szCs w:val="28"/>
        </w:rPr>
      </w:pPr>
    </w:p>
    <w:p w:rsidR="00D230A9" w:rsidRPr="00B924D6" w:rsidRDefault="00D230A9" w:rsidP="007337DD">
      <w:pPr>
        <w:pStyle w:val="a8"/>
        <w:spacing w:line="228" w:lineRule="auto"/>
        <w:ind w:firstLine="709"/>
        <w:jc w:val="center"/>
        <w:outlineLvl w:val="1"/>
        <w:rPr>
          <w:b/>
          <w:bCs/>
          <w:sz w:val="28"/>
          <w:szCs w:val="28"/>
        </w:rPr>
      </w:pPr>
      <w:r w:rsidRPr="00B924D6">
        <w:rPr>
          <w:b/>
          <w:bCs/>
          <w:sz w:val="28"/>
          <w:szCs w:val="28"/>
        </w:rPr>
        <w:t>1. Общие положения</w:t>
      </w:r>
    </w:p>
    <w:p w:rsidR="00D230A9" w:rsidRPr="00F90890" w:rsidRDefault="00D230A9" w:rsidP="00F90890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F90890">
        <w:rPr>
          <w:sz w:val="28"/>
          <w:szCs w:val="28"/>
        </w:rPr>
        <w:t xml:space="preserve">Основные направления бюджетной и налоговой </w:t>
      </w:r>
      <w:proofErr w:type="spellStart"/>
      <w:r w:rsidRPr="00F90890">
        <w:rPr>
          <w:sz w:val="28"/>
          <w:szCs w:val="28"/>
        </w:rPr>
        <w:t>политикиКамешкирского</w:t>
      </w:r>
      <w:proofErr w:type="spellEnd"/>
      <w:r w:rsidRPr="00F90890">
        <w:rPr>
          <w:sz w:val="28"/>
          <w:szCs w:val="28"/>
        </w:rPr>
        <w:t xml:space="preserve"> района Пензенской области </w:t>
      </w:r>
      <w:r w:rsidRPr="00F90890">
        <w:rPr>
          <w:spacing w:val="-4"/>
          <w:sz w:val="28"/>
          <w:szCs w:val="28"/>
        </w:rPr>
        <w:t>на 2022 год и на плановый период 2023 и 2024 годов (далее - Основные направления) разработаны в соответствии</w:t>
      </w:r>
      <w:r w:rsidRPr="00F90890">
        <w:rPr>
          <w:sz w:val="28"/>
          <w:szCs w:val="28"/>
        </w:rPr>
        <w:t xml:space="preserve"> со статьей 172, 184.2 Бюджетного кодекса Российской Федерации, с Решением Собрания Представителей Камешкирского района Пензенской области от 27.09.2021 № 573-68/4  «О бюджетном процессе в муниципальном образовании Камешкирского района Пензенской области» (с последующими изменениями).</w:t>
      </w:r>
      <w:proofErr w:type="gramEnd"/>
    </w:p>
    <w:p w:rsidR="00D230A9" w:rsidRPr="00F90890" w:rsidRDefault="00D230A9" w:rsidP="00F908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0890">
        <w:rPr>
          <w:rFonts w:ascii="Times New Roman" w:hAnsi="Times New Roman"/>
          <w:sz w:val="28"/>
          <w:szCs w:val="28"/>
        </w:rPr>
        <w:t xml:space="preserve">За базу при  подготовке основных направлений приняты ключевые ориентиры, заданные Президентом Российской </w:t>
      </w:r>
      <w:proofErr w:type="spellStart"/>
      <w:r w:rsidRPr="00F90890">
        <w:rPr>
          <w:rFonts w:ascii="Times New Roman" w:hAnsi="Times New Roman"/>
          <w:sz w:val="28"/>
          <w:szCs w:val="28"/>
        </w:rPr>
        <w:t>Федерациив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указах от 07.05.2018 № 204 "О национальных целях и стратегических </w:t>
      </w:r>
      <w:proofErr w:type="spellStart"/>
      <w:r w:rsidRPr="00F90890">
        <w:rPr>
          <w:rFonts w:ascii="Times New Roman" w:hAnsi="Times New Roman"/>
          <w:sz w:val="28"/>
          <w:szCs w:val="28"/>
        </w:rPr>
        <w:t>задачахразвития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Российской Федерации на период до2024 года" (с </w:t>
      </w:r>
      <w:proofErr w:type="spellStart"/>
      <w:r w:rsidRPr="00F90890">
        <w:rPr>
          <w:rFonts w:ascii="Times New Roman" w:hAnsi="Times New Roman"/>
          <w:sz w:val="28"/>
          <w:szCs w:val="28"/>
        </w:rPr>
        <w:t>последующимиизменениями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) (далее - Указ № 204) и от 21.07.2020 № 474 "О </w:t>
      </w:r>
      <w:proofErr w:type="spellStart"/>
      <w:r w:rsidRPr="00F90890">
        <w:rPr>
          <w:rFonts w:ascii="Times New Roman" w:hAnsi="Times New Roman"/>
          <w:sz w:val="28"/>
          <w:szCs w:val="28"/>
        </w:rPr>
        <w:t>национальныхцелях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развития Российской Федерации на период до 2030 года" (далее – Указ№ 474) и в Послании Федеральному Собранию Российской Федерации от 15.01.2020</w:t>
      </w:r>
      <w:proofErr w:type="gramEnd"/>
      <w:r w:rsidRPr="00F90890">
        <w:rPr>
          <w:rFonts w:ascii="Times New Roman" w:hAnsi="Times New Roman"/>
          <w:sz w:val="28"/>
          <w:szCs w:val="28"/>
        </w:rPr>
        <w:t xml:space="preserve">, а также </w:t>
      </w:r>
      <w:proofErr w:type="gramStart"/>
      <w:r w:rsidRPr="00F90890">
        <w:rPr>
          <w:rFonts w:ascii="Times New Roman" w:hAnsi="Times New Roman"/>
          <w:sz w:val="28"/>
          <w:szCs w:val="28"/>
        </w:rPr>
        <w:t>определенных</w:t>
      </w:r>
      <w:proofErr w:type="gramEnd"/>
      <w:r w:rsidRPr="00F90890">
        <w:rPr>
          <w:rFonts w:ascii="Times New Roman" w:hAnsi="Times New Roman"/>
          <w:sz w:val="28"/>
          <w:szCs w:val="28"/>
        </w:rPr>
        <w:t xml:space="preserve"> в Стратегии социально-экономического развития Пензенской области на период до 2035 года, утвержденной Законом Пензенской области от 15.05.2019 №3323-ЗПО.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Целью разработки Основных направлений является определение приоритетов и перспектив развития финансовой системы района в бюджетном цикле 2022- 2024 годов, исходя из текущих экономических условий и необходимости обеспечения сбалансированности бюджета в долгосрочной перспективе.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30A9" w:rsidRDefault="00D230A9" w:rsidP="00F90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0890">
        <w:rPr>
          <w:rFonts w:ascii="Times New Roman" w:hAnsi="Times New Roman"/>
          <w:b/>
          <w:sz w:val="28"/>
          <w:szCs w:val="28"/>
        </w:rPr>
        <w:t>2. Бюджетная политика Камешкир</w:t>
      </w:r>
      <w:r>
        <w:rPr>
          <w:rFonts w:ascii="Times New Roman" w:hAnsi="Times New Roman"/>
          <w:b/>
          <w:sz w:val="28"/>
          <w:szCs w:val="28"/>
        </w:rPr>
        <w:t>ского района Пензенской области</w:t>
      </w:r>
    </w:p>
    <w:p w:rsidR="00D230A9" w:rsidRPr="00F90890" w:rsidRDefault="00D230A9" w:rsidP="00F90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0890">
        <w:rPr>
          <w:rFonts w:ascii="Times New Roman" w:hAnsi="Times New Roman"/>
          <w:b/>
          <w:sz w:val="28"/>
          <w:szCs w:val="28"/>
        </w:rPr>
        <w:t>на 2022 годи на плановый период 2023 и 2024 годов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0890">
        <w:rPr>
          <w:rFonts w:ascii="Times New Roman" w:hAnsi="Times New Roman"/>
          <w:sz w:val="28"/>
          <w:szCs w:val="28"/>
          <w:lang w:eastAsia="ru-RU"/>
        </w:rPr>
        <w:t>Формирование бюджета на 2021-2023 годы осуществлялось в условиях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0890">
        <w:rPr>
          <w:rFonts w:ascii="Times New Roman" w:hAnsi="Times New Roman"/>
          <w:sz w:val="28"/>
          <w:szCs w:val="28"/>
          <w:lang w:eastAsia="ru-RU"/>
        </w:rPr>
        <w:t xml:space="preserve">жестких ресурсных ограничений: незначительный первоначально запланированный прирост налоговых и неналоговых доходов, необходимость направления части собственных средств на погашение муниципального внутреннего долга. В результате ряд расходных обязательств, в том числе по оплате труда работников бюджетной сферы, были включены в бюджет </w:t>
      </w:r>
      <w:proofErr w:type="spellStart"/>
      <w:r w:rsidRPr="00F90890">
        <w:rPr>
          <w:rFonts w:ascii="Times New Roman" w:hAnsi="Times New Roman"/>
          <w:sz w:val="28"/>
          <w:szCs w:val="28"/>
          <w:lang w:eastAsia="ru-RU"/>
        </w:rPr>
        <w:t>вобъеме</w:t>
      </w:r>
      <w:proofErr w:type="spellEnd"/>
      <w:r w:rsidRPr="00F90890">
        <w:rPr>
          <w:rFonts w:ascii="Times New Roman" w:hAnsi="Times New Roman"/>
          <w:sz w:val="28"/>
          <w:szCs w:val="28"/>
          <w:lang w:eastAsia="ru-RU"/>
        </w:rPr>
        <w:t xml:space="preserve"> ниже расчетной потребности. Высокая изношенность и ветхое состояние объектов коммунальной и социальной инфраструктуры в </w:t>
      </w:r>
      <w:r w:rsidRPr="00F90890">
        <w:rPr>
          <w:rFonts w:ascii="Times New Roman" w:hAnsi="Times New Roman"/>
          <w:sz w:val="28"/>
          <w:szCs w:val="28"/>
          <w:lang w:eastAsia="ru-RU"/>
        </w:rPr>
        <w:lastRenderedPageBreak/>
        <w:t>населенных пунктах района, привели также к необходимости изыскания ресурсов на устранение аварийных и предаварийных ситуаций, исполнение предписаний надзорных органов.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  <w:lang w:eastAsia="ru-RU"/>
        </w:rPr>
        <w:t>Положительная динамика поступлений налоговых и неналоговых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sz w:val="28"/>
          <w:szCs w:val="28"/>
          <w:lang w:eastAsia="ru-RU"/>
        </w:rPr>
        <w:t>доходов, опережающая заложенные в бюджете темпы, а также своевременно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sz w:val="28"/>
          <w:szCs w:val="28"/>
          <w:lang w:eastAsia="ru-RU"/>
        </w:rPr>
        <w:t>оказанная поддержка из областного бюджета (в виде дополнительной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sz w:val="28"/>
          <w:szCs w:val="28"/>
          <w:lang w:eastAsia="ru-RU"/>
        </w:rPr>
        <w:t xml:space="preserve">дотации на поддержку мер по обеспечению сбалансированности бюджета) позволили обеспечить финансовыми ресурсами первоочередные задачи, а также довести до расчетной потребности часть </w:t>
      </w:r>
      <w:proofErr w:type="spellStart"/>
      <w:r w:rsidRPr="00F90890">
        <w:rPr>
          <w:rFonts w:ascii="Times New Roman" w:hAnsi="Times New Roman"/>
          <w:sz w:val="28"/>
          <w:szCs w:val="28"/>
          <w:lang w:eastAsia="ru-RU"/>
        </w:rPr>
        <w:t>недозаложенных</w:t>
      </w:r>
      <w:proofErr w:type="spellEnd"/>
      <w:r w:rsidRPr="00F90890">
        <w:rPr>
          <w:rFonts w:ascii="Times New Roman" w:hAnsi="Times New Roman"/>
          <w:sz w:val="28"/>
          <w:szCs w:val="28"/>
          <w:lang w:eastAsia="ru-RU"/>
        </w:rPr>
        <w:t xml:space="preserve"> расходов.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sz w:val="28"/>
          <w:szCs w:val="28"/>
        </w:rPr>
        <w:t xml:space="preserve">Учитывая неопределенность в оценке экономических последствий от введения в 2020 году ограничительных мер, направленных на борьбу с распространением новой </w:t>
      </w:r>
      <w:proofErr w:type="spellStart"/>
      <w:r w:rsidRPr="00F90890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инфекции, бюджетная политика Камешкирского района Пензенской области в предстоящий трехлетний период будет ориентирована на сохранение сбалансированности и устойчивости финансовой системы района путем решения следующих задач: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 xml:space="preserve">1) </w:t>
      </w:r>
      <w:proofErr w:type="gramStart"/>
      <w:r w:rsidRPr="00F90890">
        <w:rPr>
          <w:rFonts w:ascii="Times New Roman" w:hAnsi="Times New Roman"/>
          <w:sz w:val="28"/>
          <w:szCs w:val="28"/>
        </w:rPr>
        <w:t>стратегическая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0890">
        <w:rPr>
          <w:rFonts w:ascii="Times New Roman" w:hAnsi="Times New Roman"/>
          <w:sz w:val="28"/>
          <w:szCs w:val="28"/>
        </w:rPr>
        <w:t>приоритизация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расходов бюджета Камешкирского района Пензенской области;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2) обеспечение операционной эффективности использования бюджетных средств;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3) повышение качества регулирования межбюджетных 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0890">
        <w:rPr>
          <w:rFonts w:ascii="Times New Roman" w:hAnsi="Times New Roman"/>
          <w:sz w:val="28"/>
          <w:szCs w:val="28"/>
        </w:rPr>
        <w:t>с муниципальными образованиями.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 xml:space="preserve">4) открытость бюджета и </w:t>
      </w:r>
      <w:proofErr w:type="gramStart"/>
      <w:r w:rsidRPr="00F90890">
        <w:rPr>
          <w:rFonts w:ascii="Times New Roman" w:hAnsi="Times New Roman"/>
          <w:sz w:val="28"/>
          <w:szCs w:val="28"/>
        </w:rPr>
        <w:t>инициативное</w:t>
      </w:r>
      <w:proofErr w:type="gramEnd"/>
      <w:r w:rsidRPr="00F90890">
        <w:rPr>
          <w:rFonts w:ascii="Times New Roman" w:hAnsi="Times New Roman"/>
          <w:sz w:val="28"/>
          <w:szCs w:val="28"/>
        </w:rPr>
        <w:t xml:space="preserve"> бюджетирование.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30A9" w:rsidRPr="00F90890" w:rsidRDefault="00D230A9" w:rsidP="00F90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0890">
        <w:rPr>
          <w:rFonts w:ascii="Times New Roman" w:hAnsi="Times New Roman"/>
          <w:b/>
          <w:sz w:val="28"/>
          <w:szCs w:val="28"/>
        </w:rPr>
        <w:t xml:space="preserve">2.1. </w:t>
      </w:r>
      <w:proofErr w:type="gramStart"/>
      <w:r w:rsidRPr="00F90890">
        <w:rPr>
          <w:rFonts w:ascii="Times New Roman" w:hAnsi="Times New Roman"/>
          <w:b/>
          <w:sz w:val="28"/>
          <w:szCs w:val="28"/>
        </w:rPr>
        <w:t>Стратегическая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90890">
        <w:rPr>
          <w:rFonts w:ascii="Times New Roman" w:hAnsi="Times New Roman"/>
          <w:b/>
          <w:sz w:val="28"/>
          <w:szCs w:val="28"/>
        </w:rPr>
        <w:t>приоритизация</w:t>
      </w:r>
      <w:proofErr w:type="spellEnd"/>
      <w:r w:rsidRPr="00F90890">
        <w:rPr>
          <w:rFonts w:ascii="Times New Roman" w:hAnsi="Times New Roman"/>
          <w:b/>
          <w:sz w:val="28"/>
          <w:szCs w:val="28"/>
        </w:rPr>
        <w:t xml:space="preserve"> расходов</w:t>
      </w:r>
    </w:p>
    <w:p w:rsidR="00D230A9" w:rsidRPr="00F90890" w:rsidRDefault="00D230A9" w:rsidP="00F90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0890">
        <w:rPr>
          <w:rFonts w:ascii="Times New Roman" w:hAnsi="Times New Roman"/>
          <w:b/>
          <w:sz w:val="28"/>
          <w:szCs w:val="28"/>
        </w:rPr>
        <w:t>Бюджета Камешкирского района Пензенской области</w:t>
      </w:r>
    </w:p>
    <w:p w:rsidR="00D230A9" w:rsidRPr="00F90890" w:rsidRDefault="00D230A9" w:rsidP="00F90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30A9" w:rsidRPr="00F90890" w:rsidRDefault="00D230A9" w:rsidP="00F908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0890">
        <w:rPr>
          <w:rFonts w:ascii="Times New Roman" w:hAnsi="Times New Roman"/>
          <w:sz w:val="28"/>
          <w:szCs w:val="28"/>
        </w:rPr>
        <w:t xml:space="preserve">С учетом прогнозируемой динамики налоговых и неналоговых </w:t>
      </w:r>
      <w:proofErr w:type="spellStart"/>
      <w:r w:rsidRPr="00F90890">
        <w:rPr>
          <w:rFonts w:ascii="Times New Roman" w:hAnsi="Times New Roman"/>
          <w:sz w:val="28"/>
          <w:szCs w:val="28"/>
        </w:rPr>
        <w:t>доходовв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целях соблюдения установленных параметров муниципального долга бюджет Камешкирского района Пензенской области на очередной финансовый год будет формироваться с дефицитом.</w:t>
      </w:r>
      <w:proofErr w:type="gramEnd"/>
      <w:r w:rsidRPr="00F90890">
        <w:rPr>
          <w:rFonts w:ascii="Times New Roman" w:hAnsi="Times New Roman"/>
          <w:sz w:val="28"/>
          <w:szCs w:val="28"/>
        </w:rPr>
        <w:t xml:space="preserve"> При этом необходимость достижения национальных целей развития страны, определенных Указами № 204 и № 474, а также реализации положений Послания Президента Федеральному Собранию в условиях </w:t>
      </w:r>
      <w:proofErr w:type="spellStart"/>
      <w:r w:rsidRPr="00F90890">
        <w:rPr>
          <w:rFonts w:ascii="Times New Roman" w:hAnsi="Times New Roman"/>
          <w:sz w:val="28"/>
          <w:szCs w:val="28"/>
        </w:rPr>
        <w:t>традиционнозначительной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доли первоочередных социальных обязательств в расходах бюджета обуславливают проведение стратегической </w:t>
      </w:r>
      <w:proofErr w:type="spellStart"/>
      <w:r w:rsidRPr="00F90890">
        <w:rPr>
          <w:rFonts w:ascii="Times New Roman" w:hAnsi="Times New Roman"/>
          <w:sz w:val="28"/>
          <w:szCs w:val="28"/>
        </w:rPr>
        <w:t>приоритизации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расходов бюджета Камешкирского района Пензенской области. В планируемом периоде ключевыми направлениями расходов регионального бюджета станут:</w:t>
      </w:r>
    </w:p>
    <w:p w:rsidR="00D230A9" w:rsidRPr="00F90890" w:rsidRDefault="00D230A9" w:rsidP="00F908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 xml:space="preserve">1) сохранение населения, здоровья и благополучия людей. Среди мер, содействующих повышению уровня рождаемости в </w:t>
      </w:r>
      <w:proofErr w:type="spellStart"/>
      <w:r w:rsidRPr="00F90890">
        <w:rPr>
          <w:rFonts w:ascii="Times New Roman" w:hAnsi="Times New Roman"/>
          <w:sz w:val="28"/>
          <w:szCs w:val="28"/>
        </w:rPr>
        <w:t>Пензенскойобласти</w:t>
      </w:r>
      <w:proofErr w:type="spellEnd"/>
      <w:r w:rsidRPr="00F90890">
        <w:rPr>
          <w:rFonts w:ascii="Times New Roman" w:hAnsi="Times New Roman"/>
          <w:sz w:val="28"/>
          <w:szCs w:val="28"/>
        </w:rPr>
        <w:t>, предусматриваются: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- адресная финансовая поддержка семей с детьми, включая предоставление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ежемесячных выплат в связи с рождением (усыновлением) первого ребенка,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ежемесячные выплаты на третьего ребенка (и последующих детей) в возрасте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 xml:space="preserve">до 3-х лет, ежемесячные выплаты семьям на детей в возрасте от 3 до 7 </w:t>
      </w:r>
      <w:proofErr w:type="spellStart"/>
      <w:r w:rsidRPr="00F90890">
        <w:rPr>
          <w:rFonts w:ascii="Times New Roman" w:hAnsi="Times New Roman"/>
          <w:sz w:val="28"/>
          <w:szCs w:val="28"/>
        </w:rPr>
        <w:t>лет</w:t>
      </w:r>
      <w:proofErr w:type="gramStart"/>
      <w:r w:rsidRPr="00F90890">
        <w:rPr>
          <w:rFonts w:ascii="Times New Roman" w:hAnsi="Times New Roman"/>
          <w:sz w:val="28"/>
          <w:szCs w:val="28"/>
        </w:rPr>
        <w:t>,е</w:t>
      </w:r>
      <w:proofErr w:type="gramEnd"/>
      <w:r w:rsidRPr="00F90890">
        <w:rPr>
          <w:rFonts w:ascii="Times New Roman" w:hAnsi="Times New Roman"/>
          <w:sz w:val="28"/>
          <w:szCs w:val="28"/>
        </w:rPr>
        <w:t>диновременное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пособие при рождении двоен и троен;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lastRenderedPageBreak/>
        <w:t xml:space="preserve">- повышение доступности жилья для семей с детьми </w:t>
      </w:r>
      <w:proofErr w:type="spellStart"/>
      <w:r w:rsidRPr="00F90890">
        <w:rPr>
          <w:rFonts w:ascii="Times New Roman" w:hAnsi="Times New Roman"/>
          <w:sz w:val="28"/>
          <w:szCs w:val="28"/>
        </w:rPr>
        <w:t>путемпредоставления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социальных выплат на приобретение (строительство) жилья при рождении первого ребенка.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- формирование здорового образа жизни;</w:t>
      </w:r>
    </w:p>
    <w:p w:rsidR="00D230A9" w:rsidRPr="00F90890" w:rsidRDefault="00D230A9" w:rsidP="00F908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 xml:space="preserve">Основу для повышения реальных доходов населения должен </w:t>
      </w:r>
      <w:proofErr w:type="spellStart"/>
      <w:r w:rsidRPr="00F90890">
        <w:rPr>
          <w:rFonts w:ascii="Times New Roman" w:hAnsi="Times New Roman"/>
          <w:sz w:val="28"/>
          <w:szCs w:val="28"/>
        </w:rPr>
        <w:t>создатьустойчивый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рост трудовых доходов </w:t>
      </w:r>
      <w:proofErr w:type="spellStart"/>
      <w:r w:rsidRPr="00F90890">
        <w:rPr>
          <w:rFonts w:ascii="Times New Roman" w:hAnsi="Times New Roman"/>
          <w:sz w:val="28"/>
          <w:szCs w:val="28"/>
        </w:rPr>
        <w:t>граждан</w:t>
      </w:r>
      <w:proofErr w:type="gramStart"/>
      <w:r w:rsidRPr="00F90890">
        <w:rPr>
          <w:rFonts w:ascii="Times New Roman" w:hAnsi="Times New Roman"/>
          <w:sz w:val="28"/>
          <w:szCs w:val="28"/>
        </w:rPr>
        <w:t>.В</w:t>
      </w:r>
      <w:proofErr w:type="spellEnd"/>
      <w:proofErr w:type="gramEnd"/>
      <w:r w:rsidRPr="00F90890">
        <w:rPr>
          <w:rFonts w:ascii="Times New Roman" w:hAnsi="Times New Roman"/>
          <w:sz w:val="28"/>
          <w:szCs w:val="28"/>
        </w:rPr>
        <w:t xml:space="preserve"> этой связи в среднесрочной перспективе большое внимание </w:t>
      </w:r>
      <w:proofErr w:type="spellStart"/>
      <w:r w:rsidRPr="00F90890">
        <w:rPr>
          <w:rFonts w:ascii="Times New Roman" w:hAnsi="Times New Roman"/>
          <w:sz w:val="28"/>
          <w:szCs w:val="28"/>
        </w:rPr>
        <w:t>будетуделено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сохранению уровня оплаты труда отдельных категорий </w:t>
      </w:r>
      <w:proofErr w:type="spellStart"/>
      <w:r w:rsidRPr="00F90890">
        <w:rPr>
          <w:rFonts w:ascii="Times New Roman" w:hAnsi="Times New Roman"/>
          <w:sz w:val="28"/>
          <w:szCs w:val="28"/>
        </w:rPr>
        <w:t>работниковбюджетной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сферы, достижение которого осуществлялось в предыдущие </w:t>
      </w:r>
      <w:proofErr w:type="spellStart"/>
      <w:r w:rsidRPr="00F90890">
        <w:rPr>
          <w:rFonts w:ascii="Times New Roman" w:hAnsi="Times New Roman"/>
          <w:sz w:val="28"/>
          <w:szCs w:val="28"/>
        </w:rPr>
        <w:t>годыв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рамках указов Президента Российской Федерации от 07.05.2012 № 597"О мероприятиях по реализации государственной социальной </w:t>
      </w:r>
      <w:proofErr w:type="spellStart"/>
      <w:r w:rsidRPr="00F90890">
        <w:rPr>
          <w:rFonts w:ascii="Times New Roman" w:hAnsi="Times New Roman"/>
          <w:sz w:val="28"/>
          <w:szCs w:val="28"/>
        </w:rPr>
        <w:t>политики",от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01.06.2012 № 761 "О Национальной стратегии действий в интересах </w:t>
      </w:r>
      <w:proofErr w:type="spellStart"/>
      <w:r w:rsidRPr="00F90890">
        <w:rPr>
          <w:rFonts w:ascii="Times New Roman" w:hAnsi="Times New Roman"/>
          <w:sz w:val="28"/>
          <w:szCs w:val="28"/>
        </w:rPr>
        <w:t>детейна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0890">
        <w:rPr>
          <w:rFonts w:ascii="Times New Roman" w:hAnsi="Times New Roman"/>
          <w:sz w:val="28"/>
          <w:szCs w:val="28"/>
        </w:rPr>
        <w:t xml:space="preserve">2012 - 2017 годы", от 28.12.2012 № 1688 "О некоторых мерах по </w:t>
      </w:r>
      <w:proofErr w:type="spellStart"/>
      <w:r w:rsidRPr="00F90890">
        <w:rPr>
          <w:rFonts w:ascii="Times New Roman" w:hAnsi="Times New Roman"/>
          <w:sz w:val="28"/>
          <w:szCs w:val="28"/>
        </w:rPr>
        <w:t>реализациигосударственной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политики в сфере защиты детей-сирот и детей, оставшихся </w:t>
      </w:r>
      <w:proofErr w:type="spellStart"/>
      <w:r w:rsidRPr="00F90890">
        <w:rPr>
          <w:rFonts w:ascii="Times New Roman" w:hAnsi="Times New Roman"/>
          <w:sz w:val="28"/>
          <w:szCs w:val="28"/>
        </w:rPr>
        <w:t>безпопечения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родителей" (с последующими изменениями.</w:t>
      </w:r>
      <w:proofErr w:type="gramEnd"/>
    </w:p>
    <w:p w:rsidR="00D230A9" w:rsidRPr="00F90890" w:rsidRDefault="00D230A9" w:rsidP="00F908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 xml:space="preserve">2) возможности для самореализации и развития талантов. 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 xml:space="preserve">В целях формирования эффективной системы выявления, поддержки </w:t>
      </w:r>
      <w:proofErr w:type="spellStart"/>
      <w:r w:rsidRPr="00F90890">
        <w:rPr>
          <w:rFonts w:ascii="Times New Roman" w:hAnsi="Times New Roman"/>
          <w:sz w:val="28"/>
          <w:szCs w:val="28"/>
        </w:rPr>
        <w:t>иразвития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способностей у детей и молодежи планируется оказание </w:t>
      </w:r>
      <w:proofErr w:type="spellStart"/>
      <w:r w:rsidRPr="00F90890">
        <w:rPr>
          <w:rFonts w:ascii="Times New Roman" w:hAnsi="Times New Roman"/>
          <w:sz w:val="28"/>
          <w:szCs w:val="28"/>
        </w:rPr>
        <w:t>мерподдержки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по перечню направлений: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- обновление материально-технической базы образовательных организаций;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 xml:space="preserve">- обеспечение доступа обучающихся, сотрудников и </w:t>
      </w:r>
      <w:proofErr w:type="spellStart"/>
      <w:r w:rsidRPr="00F90890">
        <w:rPr>
          <w:rFonts w:ascii="Times New Roman" w:hAnsi="Times New Roman"/>
          <w:sz w:val="28"/>
          <w:szCs w:val="28"/>
        </w:rPr>
        <w:t>педагогическихработников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к цифровой образовательной среде и контенту, а </w:t>
      </w:r>
      <w:proofErr w:type="spellStart"/>
      <w:r w:rsidRPr="00F90890">
        <w:rPr>
          <w:rFonts w:ascii="Times New Roman" w:hAnsi="Times New Roman"/>
          <w:sz w:val="28"/>
          <w:szCs w:val="28"/>
        </w:rPr>
        <w:t>такжеавтоматизация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и повышение эффективности управленческих </w:t>
      </w:r>
      <w:proofErr w:type="spellStart"/>
      <w:r w:rsidRPr="00F90890">
        <w:rPr>
          <w:rFonts w:ascii="Times New Roman" w:hAnsi="Times New Roman"/>
          <w:sz w:val="28"/>
          <w:szCs w:val="28"/>
        </w:rPr>
        <w:t>процессовв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образовательных организациях;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 xml:space="preserve">- организация бесплатного горячего питания </w:t>
      </w:r>
      <w:proofErr w:type="gramStart"/>
      <w:r w:rsidRPr="00F9089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F908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0890">
        <w:rPr>
          <w:rFonts w:ascii="Times New Roman" w:hAnsi="Times New Roman"/>
          <w:sz w:val="28"/>
          <w:szCs w:val="28"/>
        </w:rPr>
        <w:t>начальныхклассов</w:t>
      </w:r>
      <w:proofErr w:type="spellEnd"/>
      <w:r w:rsidRPr="00F90890">
        <w:rPr>
          <w:rFonts w:ascii="Times New Roman" w:hAnsi="Times New Roman"/>
          <w:sz w:val="28"/>
          <w:szCs w:val="28"/>
        </w:rPr>
        <w:t>;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- выплата ежемесячного денежного вознаграждения за классное руководство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педагогическим работникам общеобразовательных организаций;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- приобретение для учреждений культуры специализированного автотранспорта (автоклубы);</w:t>
      </w:r>
    </w:p>
    <w:p w:rsidR="00D230A9" w:rsidRPr="00F90890" w:rsidRDefault="00D230A9" w:rsidP="00F908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3) комфортная и безопасная среда для жизни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В рамках реализации мероприятий по улучшению жилищных условий граждан, созданию удобной, качественной, благоустроенной и комфортной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среды предусматриваются: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- комплексное развитие современной городской инфраструктуры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на основе единых подходов;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4) достойный эффективный труд и успешное предпринимательство</w:t>
      </w:r>
    </w:p>
    <w:p w:rsidR="00D230A9" w:rsidRPr="00F90890" w:rsidRDefault="00D230A9" w:rsidP="00F90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30A9" w:rsidRPr="00F90890" w:rsidRDefault="00D230A9" w:rsidP="00F90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0890">
        <w:rPr>
          <w:rFonts w:ascii="Times New Roman" w:hAnsi="Times New Roman"/>
          <w:b/>
          <w:sz w:val="28"/>
          <w:szCs w:val="28"/>
        </w:rPr>
        <w:t>2.2. Повышение операционной эффективности</w:t>
      </w:r>
    </w:p>
    <w:p w:rsidR="00D230A9" w:rsidRPr="00F90890" w:rsidRDefault="00D230A9" w:rsidP="00F90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0890">
        <w:rPr>
          <w:rFonts w:ascii="Times New Roman" w:hAnsi="Times New Roman"/>
          <w:b/>
          <w:sz w:val="28"/>
          <w:szCs w:val="28"/>
        </w:rPr>
        <w:t>использования бюджетных средств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sz w:val="28"/>
          <w:szCs w:val="28"/>
        </w:rPr>
        <w:t xml:space="preserve">В плановом периоде продолжится совершенствование существующих инструментов и механизмов повышения эффективности бюджетных расходов, устранение неэффективного и нецелевого использования бюджетных средств, в том числе путем совершенствования </w:t>
      </w:r>
      <w:proofErr w:type="spellStart"/>
      <w:r w:rsidRPr="00F90890">
        <w:rPr>
          <w:rFonts w:ascii="Times New Roman" w:hAnsi="Times New Roman"/>
          <w:sz w:val="28"/>
          <w:szCs w:val="28"/>
        </w:rPr>
        <w:t>муниципальногофинансового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контроля и казначейской системы исполнения </w:t>
      </w:r>
      <w:r w:rsidRPr="00F90890">
        <w:rPr>
          <w:rFonts w:ascii="Times New Roman" w:hAnsi="Times New Roman"/>
          <w:sz w:val="28"/>
          <w:szCs w:val="28"/>
        </w:rPr>
        <w:lastRenderedPageBreak/>
        <w:t xml:space="preserve">бюджета, а </w:t>
      </w:r>
      <w:proofErr w:type="spellStart"/>
      <w:r w:rsidRPr="00F90890">
        <w:rPr>
          <w:rFonts w:ascii="Times New Roman" w:hAnsi="Times New Roman"/>
          <w:sz w:val="28"/>
          <w:szCs w:val="28"/>
        </w:rPr>
        <w:t>такжеповышения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качества регулирования межбюджетных отношений с </w:t>
      </w:r>
      <w:proofErr w:type="spellStart"/>
      <w:r w:rsidRPr="00F90890">
        <w:rPr>
          <w:rFonts w:ascii="Times New Roman" w:hAnsi="Times New Roman"/>
          <w:sz w:val="28"/>
          <w:szCs w:val="28"/>
        </w:rPr>
        <w:t>муниципальнымиобразованиями</w:t>
      </w:r>
      <w:proofErr w:type="spellEnd"/>
      <w:r w:rsidRPr="00F90890">
        <w:rPr>
          <w:rFonts w:ascii="Times New Roman" w:hAnsi="Times New Roman"/>
          <w:sz w:val="28"/>
          <w:szCs w:val="28"/>
        </w:rPr>
        <w:t>.</w:t>
      </w:r>
    </w:p>
    <w:p w:rsidR="00D230A9" w:rsidRPr="00F90890" w:rsidRDefault="00D230A9" w:rsidP="00F90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30A9" w:rsidRPr="00F90890" w:rsidRDefault="00D230A9" w:rsidP="00F90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0890">
        <w:rPr>
          <w:rFonts w:ascii="Times New Roman" w:hAnsi="Times New Roman"/>
          <w:b/>
          <w:sz w:val="28"/>
          <w:szCs w:val="28"/>
        </w:rPr>
        <w:t>2.2.1. Развитие проектных принципов управления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 xml:space="preserve">Органы власти Камешкирского района, ответственные за реализацию региональных проектов, обеспечивают  формирование в ГИИС "Электронный бюджет" регулярной отчётности о ходе реализации  региональных проектов по реализации Указа № 204. При этом используются данные о финансовом обеспечении соответствующих мероприятий на основании показателей сводной бюджетной росписи и ежедневных сведений о кассовом исполнении расходов, размещаемые на едином портале бюджетной системы Российской Федерации </w:t>
      </w:r>
      <w:proofErr w:type="gramStart"/>
      <w:r w:rsidRPr="00F90890">
        <w:rPr>
          <w:rFonts w:ascii="Times New Roman" w:hAnsi="Times New Roman"/>
          <w:sz w:val="28"/>
          <w:szCs w:val="28"/>
        </w:rPr>
        <w:t>Финансовым</w:t>
      </w:r>
      <w:proofErr w:type="gramEnd"/>
      <w:r w:rsidRPr="00F90890">
        <w:rPr>
          <w:rFonts w:ascii="Times New Roman" w:hAnsi="Times New Roman"/>
          <w:sz w:val="28"/>
          <w:szCs w:val="28"/>
        </w:rPr>
        <w:t xml:space="preserve"> управление </w:t>
      </w:r>
      <w:proofErr w:type="spellStart"/>
      <w:r w:rsidRPr="00F90890">
        <w:rPr>
          <w:rFonts w:ascii="Times New Roman" w:hAnsi="Times New Roman"/>
          <w:sz w:val="28"/>
          <w:szCs w:val="28"/>
        </w:rPr>
        <w:t>Камешикрского</w:t>
      </w:r>
      <w:proofErr w:type="spellEnd"/>
      <w:r w:rsidRPr="00F90890">
        <w:rPr>
          <w:rFonts w:ascii="Times New Roman" w:hAnsi="Times New Roman"/>
          <w:sz w:val="28"/>
          <w:szCs w:val="28"/>
        </w:rPr>
        <w:t xml:space="preserve"> района.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2.2.2. Совершенствование системы казначейского исполнения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регионального бюджета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Основным направлением совершенствования системы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казначейскогоисполнения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бюджета Камешкирского района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2021 году стали </w:t>
      </w:r>
      <w:r w:rsidRPr="00F9089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- переход на новую систему казначейского обслуживания и </w:t>
      </w:r>
      <w:proofErr w:type="spellStart"/>
      <w:r w:rsidRPr="00F9089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системуказначейских</w:t>
      </w:r>
      <w:proofErr w:type="spellEnd"/>
      <w:r w:rsidRPr="00F9089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платежей, внедренную Федеральным казначейством</w:t>
      </w:r>
      <w:r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.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Аккумуляция на казначейских счетах средств муниципального бюджета,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средств во временном распоряжении, средств бюджетных,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автономныхучреждений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юридических лиц, являющихся получателями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бюджетныхсредств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, способствует сокращению сроков зачисления сре</w:t>
      </w:r>
      <w:proofErr w:type="gram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дств в б</w:t>
      </w:r>
      <w:proofErr w:type="gram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юджет, их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перевода между бюджетами и участниками системы казначейских платежей,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повышению оперативности управления ликвидностью.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рамках дальнейшего совершенствования системы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казначейскогоисполнения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регионального бюджета, осуществления строгого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контроляпервоочередности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приоритетности расходов при ограниченности денежных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ресурсов, целевого и эффективного использования бюджетных средств на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базекомплексной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автоматизации бюджетного процесса в 2022 году планируется: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переход от "смешанного" варианта казначейского обслуживания </w:t>
      </w:r>
      <w:proofErr w:type="gram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proofErr w:type="gramEnd"/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передачей функций по учету федеральных целевых средств Управлению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Федерального казначейства </w:t>
      </w:r>
      <w:r w:rsidRPr="00F9089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к полному казначейскому обслуживанию </w:t>
      </w:r>
      <w:proofErr w:type="gram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proofErr w:type="gramEnd"/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финансовом </w:t>
      </w:r>
      <w:proofErr w:type="gram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органе</w:t>
      </w:r>
      <w:proofErr w:type="gram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дальнейшее развитие и совершенствование действующего с2016 года механизма казначейского сопровождения с учетом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измененийБюджетного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кодекса и требований, установленных на федеральном уровне.</w:t>
      </w:r>
    </w:p>
    <w:p w:rsidR="00D230A9" w:rsidRPr="00F90890" w:rsidRDefault="00D230A9" w:rsidP="005E59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целях реализации указанных положений в </w:t>
      </w:r>
      <w:proofErr w:type="gram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текущем</w:t>
      </w:r>
      <w:proofErr w:type="gram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годуосуществляется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доработка нормативной базы, регламентирующей порядок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исполнения бюджета по расходам (включая разработку новых документов -</w:t>
      </w:r>
      <w:proofErr w:type="gramEnd"/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порядок казначейского сопровождения целевых средств, предоставляемых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участникам казначейского сопровождения, и порядок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санкционированияопераций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целевыми средствами, предоставляемыми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участникамказначейского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сопровождения), а также программного продукта АСУ Б</w:t>
      </w:r>
      <w:proofErr w:type="gram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П"</w:t>
      </w:r>
      <w:proofErr w:type="gram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АЦК-Финансы" в целях регламентации дополнительных функций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попостановке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учет бюджетных и денежных обязательств и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санкционированиюрасходов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 счет средств федерального бюджета.</w:t>
      </w:r>
    </w:p>
    <w:p w:rsidR="00D230A9" w:rsidRPr="00F90890" w:rsidRDefault="00D230A9" w:rsidP="005E59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2022 года в соответствии с внесенными изменениями в </w:t>
      </w:r>
      <w:proofErr w:type="gram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Федеральный</w:t>
      </w:r>
      <w:proofErr w:type="gramEnd"/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закон от 05.04.2013 № 44-ФЗ "О контрактной системе в сфере закупок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товаров,работ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услуг для обеспечения государственных и муниципальных нужд"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длязаказчиков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поставщиков станет обязательным использование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функционалаединой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информационной системы в сфере закупок - </w:t>
      </w:r>
      <w:r w:rsidRPr="00F9089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электронное </w:t>
      </w:r>
      <w:proofErr w:type="spellStart"/>
      <w:r w:rsidRPr="00F9089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актирование</w:t>
      </w:r>
      <w:proofErr w:type="gram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.М</w:t>
      </w:r>
      <w:proofErr w:type="gram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инистерством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финансов Пензенской области данный механизм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будетприменяться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 постановке на учет и санкционировании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денежныхобязательств</w:t>
      </w:r>
      <w:proofErr w:type="spellEnd"/>
      <w:r w:rsidRPr="00F90890">
        <w:rPr>
          <w:rFonts w:ascii="Times New Roman" w:hAnsi="Times New Roman"/>
          <w:color w:val="FF0000"/>
          <w:sz w:val="28"/>
          <w:szCs w:val="28"/>
          <w:lang w:eastAsia="ru-RU"/>
        </w:rPr>
        <w:t xml:space="preserve">.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Новый инструмент нацелен на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цифровизацию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процесса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приемкиисполнения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оплаты контрактов и в перспективе - на уход от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бумажногодокументооборота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что позволит получать достоверные данные о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закупках</w:t>
      </w:r>
      <w:proofErr w:type="gram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,с</w:t>
      </w:r>
      <w:proofErr w:type="gram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низит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риск технических ошибок, повысит прозрачность системы закупок.</w:t>
      </w:r>
    </w:p>
    <w:p w:rsidR="00D230A9" w:rsidRPr="00F90890" w:rsidRDefault="00D230A9" w:rsidP="005E59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Наряду с новыми методами исполнения бюджета будут использоваться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традиционные механизмы, подтвердившие свою эффективность в условиях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ограниченности ресурсов: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перечисление под фактическую потребность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межбюджетныхтрансфертов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целевого характера местным бюджетам, субсидий бюджетным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иавтономным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учреждениям на иные цели, на осуществление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капитальныхвложений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объекты капитального строительства и приобретение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объектовнедвижимого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имущества в государственную собственность;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сроками оплаты заработной платы и других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социальнозначимых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первоочередных расходов, недопущение задолженности по ним;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мониторинг состояния просроченной кредиторской задолженности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засчет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всех источников финансирования в целях ее сокращения и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недопущенияобразования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казначейский контроль в сфере закупок, предусмотренный частью 5статьи 99 Федерального закона от 05.04.2013 № 44-ФЗ "О контрактной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системев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сфере закупок товаров, работ, услуг для обеспечения государственных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имуниципальных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нужд".</w:t>
      </w:r>
    </w:p>
    <w:p w:rsidR="00D230A9" w:rsidRPr="00F90890" w:rsidRDefault="00D230A9" w:rsidP="005E59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Сочетание новых и проверенных практикой подходов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казначейскогоисполнения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бюджета будет способствовать его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дальнейшемусовершенствованию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выполнению основной задачи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–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обеспечениюнепрерывности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бюджетного процесса, своевременному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финансированиюпринятых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бюджетных обязательств, эффективному использованию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бюджетныхсредств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стабилизации экономики в условиях кризиса,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обеспечениюэффективного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распределения ресурсов.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230A9" w:rsidRPr="00F90890" w:rsidRDefault="00D230A9" w:rsidP="005E5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2.2.3</w:t>
      </w:r>
      <w:r w:rsidRPr="00F9089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 Развитие и совершенствование системы финансового контроля</w:t>
      </w:r>
    </w:p>
    <w:p w:rsidR="00D230A9" w:rsidRPr="00F90890" w:rsidRDefault="00D230A9" w:rsidP="005E59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целях обеспечения контроля за правомерным, результативным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иэкономным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использованием средств бюджетов бюджетной системы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нафедеральном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уровне завершено создание единой системы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стандартовосуществления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внутреннего государственного финансового контроля: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установлены </w:t>
      </w:r>
      <w:r w:rsidRPr="00F9089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единые требования и процедуры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государственногофинансового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контроля для всех уровней власти;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принят </w:t>
      </w:r>
      <w:r w:rsidRPr="00F9089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единый подход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 реализации результатов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внутреннегогосударственного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финансового контроля;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внедрен </w:t>
      </w:r>
      <w:r w:rsidRPr="00F9089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риск-ориентированный подход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выборе объектов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контроля</w:t>
      </w:r>
      <w:proofErr w:type="gram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,н</w:t>
      </w:r>
      <w:proofErr w:type="gram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аправлений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их деятельности.</w:t>
      </w:r>
    </w:p>
    <w:p w:rsidR="00D230A9" w:rsidRPr="00F90890" w:rsidRDefault="00D230A9" w:rsidP="005E59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Кроме того, установлены случаи освобождения субъектов Российской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Федерации, муниципальных образований, в отношении которых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приняторешение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 продлении исполнения бюджетной меры принуждения на срок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болееодного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года, от принятых обязательств по итогам отчетного года.</w:t>
      </w:r>
    </w:p>
    <w:p w:rsidR="00D230A9" w:rsidRPr="00F90890" w:rsidRDefault="00D230A9" w:rsidP="005E59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целях повышения эффективности внутреннего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государственногофинансового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контроля планируется: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F9089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применение </w:t>
      </w:r>
      <w:proofErr w:type="gramStart"/>
      <w:r w:rsidRPr="00F9089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риск-ориентированного</w:t>
      </w:r>
      <w:proofErr w:type="gramEnd"/>
      <w:r w:rsidRPr="00F9089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подхода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планировании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ипроведении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контрольных мероприятий;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F9089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совершенствование </w:t>
      </w:r>
      <w:proofErr w:type="spellStart"/>
      <w:r w:rsidRPr="00F9089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правоприменения</w:t>
      </w:r>
      <w:proofErr w:type="spellEnd"/>
      <w:r w:rsidRPr="00F9089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федеральных стандартов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приреализации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результатов контрольных мероприятий с целью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принятияисчерпывающих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мер по устранению выявленных нарушений и недопущению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их в дальнейшем;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F9089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развитие системы взаимодействия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главными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распорядителямибюджетных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средств (учредителями) с целью формирования полной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идостоверной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информации о деятельности объекта контроля и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егоимущественном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положении.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230A9" w:rsidRPr="00F90890" w:rsidRDefault="00D230A9" w:rsidP="005E5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2.3. Повышение качества регулирования </w:t>
      </w:r>
      <w:proofErr w:type="gramStart"/>
      <w:r w:rsidRPr="00F9089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межбюджетных</w:t>
      </w:r>
      <w:proofErr w:type="gramEnd"/>
      <w:r w:rsidRPr="00F9089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9089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отношенийс</w:t>
      </w:r>
      <w:proofErr w:type="spellEnd"/>
      <w:r w:rsidRPr="00F9089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муниципальными образованиями</w:t>
      </w:r>
    </w:p>
    <w:p w:rsidR="00D230A9" w:rsidRPr="00F90890" w:rsidRDefault="00D230A9" w:rsidP="00F908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Основными задачами бюджетной политики в сфере межбюджетных отношений являются: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- содействие в обеспечении сбалансированности местных бюджетов с целью увеличения их доходного потенциала для выполнения органами местного самоуправления возложенных на них полномочий;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- планирование в приоритетном порядке бюджетных ассигнований на реализацию национальных проектов, утвержденных Указом № 204;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- повышение качества управления муниципальными финансами, включая эффективное использование бюджетных средств, в том числе целевых межбюджетных трансфертов, предоставляемых из регионального бюджета;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- недопущение образования просроченной кредиторской задолженности по социально значимым расходам (заработной плате с начислениями, коммунальным услугам и социальным выплатам).</w:t>
      </w:r>
    </w:p>
    <w:p w:rsidR="00D230A9" w:rsidRPr="00F90890" w:rsidRDefault="00D230A9" w:rsidP="00F908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lastRenderedPageBreak/>
        <w:t>В целях сбалансированности местных бюджетов общий объем дотации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на выравнивание бюджетной обеспеченности планируется увеличить: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на 2022 -2024 годы - на 4,0%.</w:t>
      </w:r>
    </w:p>
    <w:p w:rsidR="00D230A9" w:rsidRPr="00F90890" w:rsidRDefault="00D230A9" w:rsidP="00F908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 xml:space="preserve">В 2022-24 году планируется оказание финансовой помощи </w:t>
      </w:r>
      <w:proofErr w:type="gramStart"/>
      <w:r w:rsidRPr="00F90890">
        <w:rPr>
          <w:rFonts w:ascii="Times New Roman" w:hAnsi="Times New Roman"/>
          <w:sz w:val="28"/>
          <w:szCs w:val="28"/>
        </w:rPr>
        <w:t>в виде иных межбюджетных трансфертов на поддержку мер по обеспечению сбалансированности местных бюджетов в течение финансового года при недостатке</w:t>
      </w:r>
      <w:proofErr w:type="gramEnd"/>
      <w:r w:rsidRPr="00F90890">
        <w:rPr>
          <w:rFonts w:ascii="Times New Roman" w:hAnsi="Times New Roman"/>
          <w:sz w:val="28"/>
          <w:szCs w:val="28"/>
        </w:rPr>
        <w:t xml:space="preserve"> средств в связи с увеличением по объективным причинам расходных обязательств или снижением объема доходов местных бюджетов.</w:t>
      </w:r>
    </w:p>
    <w:p w:rsidR="00D230A9" w:rsidRPr="00F90890" w:rsidRDefault="00D230A9" w:rsidP="00F908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0890">
        <w:rPr>
          <w:rFonts w:ascii="Times New Roman" w:hAnsi="Times New Roman"/>
          <w:sz w:val="28"/>
          <w:szCs w:val="28"/>
        </w:rPr>
        <w:t>Предоставление дотаций на выравнивание бюджетной обеспеченности сельским поселениям продолжится на условиях заключения с главами администраций сельских поселений соглашений о мерах по социально-экономическому развитию и оздоровлению муниципальных финансов, мониторинг выполнения которых осуществляется Финансовым управлением Камешкирского района Пензенской области.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230A9" w:rsidRPr="00F90890" w:rsidRDefault="00D230A9" w:rsidP="005E5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2.4. Открытость бюджета и </w:t>
      </w:r>
      <w:proofErr w:type="gramStart"/>
      <w:r w:rsidRPr="00F9089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инициативное</w:t>
      </w:r>
      <w:proofErr w:type="gramEnd"/>
      <w:r w:rsidRPr="00F9089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бюджетирование</w:t>
      </w:r>
    </w:p>
    <w:p w:rsidR="00D230A9" w:rsidRPr="00F90890" w:rsidRDefault="00D230A9" w:rsidP="005E59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В 2021 году внесены изменения в Закон Пензенской области от22.12.2005 № 906-ЗПО "О Правительстве Пензенской области",</w:t>
      </w:r>
      <w:r w:rsidR="00C516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предусматривающие правовые основания для реализации на территории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области инициативных проектов.</w:t>
      </w:r>
    </w:p>
    <w:p w:rsidR="00D230A9" w:rsidRPr="00F90890" w:rsidRDefault="00D230A9" w:rsidP="005E59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В плановом периоде для развития практик инициативного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бюджетирования в районе планируется разработка нормативных правовых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актов, регулирующих поддержку инициативных проектов; формирование на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местном уровне методической базы для разработки инициативными группами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населения проектов для участия в региональном конкурсе; организация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контроля гражданами за реализацией указанных проектов.</w:t>
      </w:r>
    </w:p>
    <w:p w:rsidR="00D230A9" w:rsidRPr="00F90890" w:rsidRDefault="00D230A9" w:rsidP="005E59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В целях содействия населению Пензенской области в формировании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финансово грамотного поведения и ответственного отношения к личным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финансам разработана региональная программа Повышения финансовой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грамотности населения Пензенской области на 2021-2023 годы, утвержденная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постановлением Правительства Пензенской области от 30.12.2020 № 950-пП.</w:t>
      </w:r>
    </w:p>
    <w:p w:rsidR="00D230A9" w:rsidRPr="00F90890" w:rsidRDefault="00D230A9" w:rsidP="005E59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В числе приоритетов региональной программы работа с детьми 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молодежью (включая детей-сирот и детей, оставшихся без попечения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родителей), взрослым населением и населением пенсионного возраста,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субъектами МСП; повышение квалификации педагогических работников;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развитие движения волонтёров финансового просвещения; онлайн-просвещение. Главная задача органов власти и институтов гражданского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общества - привить гражданам навыки грамотного обращения с финансами,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научить их противостоять "финансовым пирамидам", а также разбираться 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различных аспектах кредитования для уменьшения числа пострадавших от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действий мошенников в финансовой сфере и повышения доверия к власти.</w:t>
      </w:r>
    </w:p>
    <w:p w:rsidR="00D230A9" w:rsidRPr="00F90890" w:rsidRDefault="00D230A9" w:rsidP="00F90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В настоящее время основными направлениями повышения финансовой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грамотности населения в Пензенской области являются участие в мероприятиях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Международной недели инвесторов (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WorldInvestorWeek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WIW), а также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всероссийских и региональных мероприятиях (неделя финансовой грамотности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для детей и молодежи; неделя сбережений; Дни финансовой грамотности 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учебных заведениях; чемпионаты, кубки, онлайн-уроки и онлайн-зачеты по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финансовой грамотности).</w:t>
      </w:r>
    </w:p>
    <w:p w:rsidR="00D230A9" w:rsidRPr="00F90890" w:rsidRDefault="00D230A9" w:rsidP="005E59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Основными координаторами и исполнителями данной работы являются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Министерство финансов Пензенской области, Отделение по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Пензенскойо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бласти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Волго-Вятского главного управления Центрального банка Российской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Федерации, Министерство образования Пензенской области, ГАОУ </w:t>
      </w:r>
      <w:proofErr w:type="spell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ДПО</w:t>
      </w:r>
      <w:proofErr w:type="gramStart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"И</w:t>
      </w:r>
      <w:proofErr w:type="gram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нститут</w:t>
      </w:r>
      <w:proofErr w:type="spellEnd"/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регионального развития Пензенской области", с 2021 года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получивший статус регионального центра финансовой грамотности.</w:t>
      </w:r>
    </w:p>
    <w:p w:rsidR="00D230A9" w:rsidRPr="00F90890" w:rsidRDefault="00D230A9" w:rsidP="005E59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По результатам ежегодно проводимого Минфином России мониторин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газа 2020 год Пензенская область вошла в число 24-х субъектов Российской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Федерации, которым </w:t>
      </w:r>
      <w:r w:rsidRPr="00F9089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присвоена I степень качества управления региональным</w:t>
      </w:r>
      <w:r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финансами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. Оценка проводилась по 8 направлениям, охватывающим все этапы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бюджетного процесса, включая качество бюджетного планирования,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исполнения бюджета, управления государственным долгом, управления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государственной собственностью и оказания государственных услуг,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финансовые взаимоотношения с муниципальными образованиями, степень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прозрачности бюджетного процесса, выполнение указов Президента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0890">
        <w:rPr>
          <w:rFonts w:ascii="Times New Roman" w:hAnsi="Times New Roman"/>
          <w:color w:val="000000"/>
          <w:sz w:val="28"/>
          <w:szCs w:val="28"/>
          <w:lang w:eastAsia="ru-RU"/>
        </w:rPr>
        <w:t>Российской Федерации и соблюдение бюджетного законодательства.</w:t>
      </w:r>
    </w:p>
    <w:p w:rsidR="00D230A9" w:rsidRPr="00F90890" w:rsidRDefault="00D230A9" w:rsidP="00F90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30A9" w:rsidRPr="00F90890" w:rsidRDefault="00D230A9" w:rsidP="00F90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0890">
        <w:rPr>
          <w:rFonts w:ascii="Times New Roman" w:hAnsi="Times New Roman"/>
          <w:b/>
          <w:sz w:val="28"/>
          <w:szCs w:val="28"/>
        </w:rPr>
        <w:t xml:space="preserve">3. Налоговая политика </w:t>
      </w:r>
    </w:p>
    <w:p w:rsidR="00D230A9" w:rsidRPr="00F90890" w:rsidRDefault="00D230A9" w:rsidP="00F90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0890">
        <w:rPr>
          <w:rFonts w:ascii="Times New Roman" w:hAnsi="Times New Roman"/>
          <w:b/>
          <w:sz w:val="28"/>
          <w:szCs w:val="28"/>
        </w:rPr>
        <w:t>Камешкирского района Пензенской области на 202</w:t>
      </w:r>
      <w:r w:rsidR="009A1498">
        <w:rPr>
          <w:rFonts w:ascii="Times New Roman" w:hAnsi="Times New Roman"/>
          <w:b/>
          <w:sz w:val="28"/>
          <w:szCs w:val="28"/>
        </w:rPr>
        <w:t>2</w:t>
      </w:r>
      <w:r w:rsidRPr="00F9089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D230A9" w:rsidRPr="00F90890" w:rsidRDefault="00D230A9" w:rsidP="00F90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0890">
        <w:rPr>
          <w:rFonts w:ascii="Times New Roman" w:hAnsi="Times New Roman"/>
          <w:b/>
          <w:sz w:val="28"/>
          <w:szCs w:val="28"/>
        </w:rPr>
        <w:t>и на плановый период 202</w:t>
      </w:r>
      <w:r w:rsidR="009A1498">
        <w:rPr>
          <w:rFonts w:ascii="Times New Roman" w:hAnsi="Times New Roman"/>
          <w:b/>
          <w:sz w:val="28"/>
          <w:szCs w:val="28"/>
        </w:rPr>
        <w:t>3</w:t>
      </w:r>
      <w:r w:rsidRPr="00F90890">
        <w:rPr>
          <w:rFonts w:ascii="Times New Roman" w:hAnsi="Times New Roman"/>
          <w:b/>
          <w:sz w:val="28"/>
          <w:szCs w:val="28"/>
        </w:rPr>
        <w:t xml:space="preserve"> и 202</w:t>
      </w:r>
      <w:r w:rsidR="009A1498">
        <w:rPr>
          <w:rFonts w:ascii="Times New Roman" w:hAnsi="Times New Roman"/>
          <w:b/>
          <w:sz w:val="28"/>
          <w:szCs w:val="28"/>
        </w:rPr>
        <w:t>4</w:t>
      </w:r>
      <w:r w:rsidRPr="00F90890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D230A9" w:rsidRPr="00433548" w:rsidRDefault="00D230A9" w:rsidP="005E59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30A9" w:rsidRDefault="00D230A9" w:rsidP="00433548">
      <w:pPr>
        <w:jc w:val="both"/>
        <w:rPr>
          <w:rFonts w:ascii="Times New Roman" w:hAnsi="Times New Roman"/>
          <w:sz w:val="28"/>
          <w:szCs w:val="28"/>
        </w:rPr>
      </w:pPr>
      <w:r w:rsidRPr="00433548">
        <w:rPr>
          <w:rFonts w:ascii="Times New Roman" w:hAnsi="Times New Roman"/>
          <w:sz w:val="28"/>
          <w:szCs w:val="28"/>
        </w:rPr>
        <w:t xml:space="preserve">       Налоговая политика Камешкирского района Пензенской области определена с учетом основных направлений налоговой политики Российской Федерации на 2022 год и плановый период 2023 и 2024 годов, а также изменений Федерального законодательства и законодательства Пензенской области.</w:t>
      </w:r>
    </w:p>
    <w:p w:rsidR="00D230A9" w:rsidRPr="00433548" w:rsidRDefault="00D230A9" w:rsidP="00433548">
      <w:pPr>
        <w:jc w:val="both"/>
        <w:rPr>
          <w:rFonts w:ascii="Times New Roman" w:hAnsi="Times New Roman"/>
          <w:sz w:val="28"/>
          <w:szCs w:val="28"/>
        </w:rPr>
      </w:pPr>
      <w:r w:rsidRPr="00433548">
        <w:rPr>
          <w:rFonts w:ascii="Times New Roman" w:hAnsi="Times New Roman"/>
          <w:sz w:val="28"/>
          <w:szCs w:val="28"/>
        </w:rPr>
        <w:t xml:space="preserve">      Основной целью налоговой политики на 2022 год и плановый период 2023 и 2024 годов остается обеспечение сбалансированности и устойчивости  бюджет</w:t>
      </w:r>
      <w:r>
        <w:rPr>
          <w:rFonts w:ascii="Times New Roman" w:hAnsi="Times New Roman"/>
          <w:sz w:val="28"/>
          <w:szCs w:val="28"/>
        </w:rPr>
        <w:t>а</w:t>
      </w:r>
      <w:r w:rsidRPr="00433548">
        <w:rPr>
          <w:rFonts w:ascii="Times New Roman" w:hAnsi="Times New Roman"/>
          <w:sz w:val="28"/>
          <w:szCs w:val="28"/>
        </w:rPr>
        <w:t xml:space="preserve"> Камешкирского района Пензенской области с учетом текущей экономической ситуации. </w:t>
      </w:r>
    </w:p>
    <w:p w:rsidR="00D230A9" w:rsidRPr="00433548" w:rsidRDefault="00D230A9" w:rsidP="0043354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433548">
        <w:rPr>
          <w:rFonts w:ascii="Times New Roman" w:hAnsi="Times New Roman"/>
          <w:sz w:val="28"/>
          <w:szCs w:val="28"/>
        </w:rPr>
        <w:t xml:space="preserve">      Для достижения указанной цели необходимо сосредоточить усилия на решении задачи по обеспечению необходимого уровня доходов бюджета района.</w:t>
      </w:r>
    </w:p>
    <w:p w:rsidR="00D230A9" w:rsidRPr="00433548" w:rsidRDefault="00D230A9" w:rsidP="0043354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433548">
        <w:rPr>
          <w:rFonts w:ascii="Times New Roman" w:hAnsi="Times New Roman"/>
          <w:sz w:val="28"/>
          <w:szCs w:val="28"/>
        </w:rPr>
        <w:t xml:space="preserve">     Основными направлениями решения данной задачи являются: </w:t>
      </w:r>
    </w:p>
    <w:p w:rsidR="00D230A9" w:rsidRPr="00433548" w:rsidRDefault="00D230A9" w:rsidP="0043354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33548">
        <w:rPr>
          <w:rFonts w:ascii="Times New Roman" w:hAnsi="Times New Roman"/>
          <w:sz w:val="28"/>
          <w:szCs w:val="28"/>
        </w:rPr>
        <w:t xml:space="preserve"> реализация мер, направленных на легализацию предпринимательской деятельности, содействие вовлечению граждан в предпринимательскую </w:t>
      </w:r>
      <w:r w:rsidRPr="00433548">
        <w:rPr>
          <w:rFonts w:ascii="Times New Roman" w:hAnsi="Times New Roman"/>
          <w:sz w:val="28"/>
          <w:szCs w:val="28"/>
        </w:rPr>
        <w:lastRenderedPageBreak/>
        <w:t>деятельность и сокращение неформальной занятости путем расширения практики применения налога на профессиональный доход, регистрации граждан в качестве «</w:t>
      </w:r>
      <w:proofErr w:type="spellStart"/>
      <w:r w:rsidRPr="00433548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Pr="00433548">
        <w:rPr>
          <w:rFonts w:ascii="Times New Roman" w:hAnsi="Times New Roman"/>
          <w:sz w:val="28"/>
          <w:szCs w:val="28"/>
        </w:rPr>
        <w:t xml:space="preserve">» и вовлечения их в экономику; </w:t>
      </w:r>
    </w:p>
    <w:p w:rsidR="00D230A9" w:rsidRPr="00433548" w:rsidRDefault="00D230A9" w:rsidP="0043354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33548">
        <w:rPr>
          <w:rFonts w:ascii="Times New Roman" w:hAnsi="Times New Roman"/>
          <w:sz w:val="28"/>
          <w:szCs w:val="28"/>
        </w:rPr>
        <w:t xml:space="preserve"> осуществление эффективного взаимодействия с </w:t>
      </w:r>
      <w:proofErr w:type="gramStart"/>
      <w:r w:rsidRPr="00433548">
        <w:rPr>
          <w:rFonts w:ascii="Times New Roman" w:hAnsi="Times New Roman"/>
          <w:sz w:val="28"/>
          <w:szCs w:val="28"/>
        </w:rPr>
        <w:t>налоговыми</w:t>
      </w:r>
      <w:proofErr w:type="gramEnd"/>
    </w:p>
    <w:p w:rsidR="00D230A9" w:rsidRPr="00433548" w:rsidRDefault="00D230A9" w:rsidP="0043354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433548">
        <w:rPr>
          <w:rFonts w:ascii="Times New Roman" w:hAnsi="Times New Roman"/>
          <w:sz w:val="28"/>
          <w:szCs w:val="28"/>
        </w:rPr>
        <w:t>органами в целях улучшения информационного обмена, повышения</w:t>
      </w:r>
    </w:p>
    <w:p w:rsidR="00D230A9" w:rsidRPr="00433548" w:rsidRDefault="00D230A9" w:rsidP="0043354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433548">
        <w:rPr>
          <w:rFonts w:ascii="Times New Roman" w:hAnsi="Times New Roman"/>
          <w:sz w:val="28"/>
          <w:szCs w:val="28"/>
        </w:rPr>
        <w:t>уровня собираемости налоговых доходов в бюджет Камешкирского района Пензенской области;</w:t>
      </w:r>
    </w:p>
    <w:p w:rsidR="00D230A9" w:rsidRPr="00433548" w:rsidRDefault="00D230A9" w:rsidP="0043354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33548">
        <w:rPr>
          <w:rFonts w:ascii="Times New Roman" w:hAnsi="Times New Roman"/>
          <w:sz w:val="28"/>
          <w:szCs w:val="28"/>
        </w:rPr>
        <w:t xml:space="preserve"> повышение эффективности администрирования </w:t>
      </w:r>
      <w:proofErr w:type="gramStart"/>
      <w:r w:rsidRPr="00433548">
        <w:rPr>
          <w:rFonts w:ascii="Times New Roman" w:hAnsi="Times New Roman"/>
          <w:sz w:val="28"/>
          <w:szCs w:val="28"/>
        </w:rPr>
        <w:t>налоговых</w:t>
      </w:r>
      <w:proofErr w:type="gramEnd"/>
      <w:r w:rsidRPr="00433548">
        <w:rPr>
          <w:rFonts w:ascii="Times New Roman" w:hAnsi="Times New Roman"/>
          <w:sz w:val="28"/>
          <w:szCs w:val="28"/>
        </w:rPr>
        <w:t xml:space="preserve"> и</w:t>
      </w:r>
    </w:p>
    <w:p w:rsidR="00D230A9" w:rsidRPr="00433548" w:rsidRDefault="00D230A9" w:rsidP="0043354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433548">
        <w:rPr>
          <w:rFonts w:ascii="Times New Roman" w:hAnsi="Times New Roman"/>
          <w:sz w:val="28"/>
          <w:szCs w:val="28"/>
        </w:rPr>
        <w:t>неналоговых доходов, подлежащих зачислению в бюджет Камешкирского района Пензенской области;</w:t>
      </w:r>
    </w:p>
    <w:p w:rsidR="00D230A9" w:rsidRPr="00433548" w:rsidRDefault="00D230A9" w:rsidP="0043354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33548">
        <w:rPr>
          <w:rFonts w:ascii="Times New Roman" w:hAnsi="Times New Roman"/>
          <w:sz w:val="28"/>
          <w:szCs w:val="28"/>
        </w:rPr>
        <w:t xml:space="preserve">проведение мероприятий по повышению эффективности управления муниципальной собственностью, в том числе за счет повышения качества  </w:t>
      </w:r>
      <w:proofErr w:type="spellStart"/>
      <w:r w:rsidRPr="00433548">
        <w:rPr>
          <w:rFonts w:ascii="Times New Roman" w:hAnsi="Times New Roman"/>
          <w:sz w:val="28"/>
          <w:szCs w:val="28"/>
        </w:rPr>
        <w:t>претензионно</w:t>
      </w:r>
      <w:proofErr w:type="spellEnd"/>
      <w:r w:rsidRPr="00433548">
        <w:rPr>
          <w:rFonts w:ascii="Times New Roman" w:hAnsi="Times New Roman"/>
          <w:sz w:val="28"/>
          <w:szCs w:val="28"/>
        </w:rPr>
        <w:t>-исковой работы с неплательщиками;</w:t>
      </w:r>
    </w:p>
    <w:p w:rsidR="00D230A9" w:rsidRPr="00433548" w:rsidRDefault="00D230A9" w:rsidP="0043354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33548">
        <w:rPr>
          <w:rFonts w:ascii="Times New Roman" w:hAnsi="Times New Roman"/>
          <w:sz w:val="28"/>
          <w:szCs w:val="28"/>
        </w:rPr>
        <w:t xml:space="preserve"> обеспечение высокого уровня собираемости налогов при реализации мероприятий, направленных на сокращение недоимки по налогам и сборам;</w:t>
      </w:r>
    </w:p>
    <w:p w:rsidR="00D230A9" w:rsidRPr="00433548" w:rsidRDefault="00D230A9" w:rsidP="0043354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33548">
        <w:rPr>
          <w:rFonts w:ascii="Times New Roman" w:hAnsi="Times New Roman"/>
          <w:sz w:val="28"/>
          <w:szCs w:val="28"/>
        </w:rPr>
        <w:t xml:space="preserve"> повышение контроля за полным и своевременным поступлением доходов в бюджет и принятие мер по своевременному взысканию просроченной дебиторской задолженности по платежам в соответствующий бюджет. </w:t>
      </w:r>
    </w:p>
    <w:p w:rsidR="00D230A9" w:rsidRPr="00433548" w:rsidRDefault="00D230A9" w:rsidP="0043354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433548">
        <w:rPr>
          <w:rFonts w:ascii="Times New Roman" w:hAnsi="Times New Roman"/>
          <w:sz w:val="28"/>
          <w:szCs w:val="28"/>
        </w:rPr>
        <w:t xml:space="preserve">       Реализация положений основных направлений бюджетной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3548">
        <w:rPr>
          <w:rFonts w:ascii="Times New Roman" w:hAnsi="Times New Roman"/>
          <w:sz w:val="28"/>
          <w:szCs w:val="28"/>
        </w:rPr>
        <w:t>налоговой политики бюджета Камешкирского района Пензенской области на 2022 год и на плановый период 2023 и 2024 годов позволит обеспечить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3548">
        <w:rPr>
          <w:rFonts w:ascii="Times New Roman" w:hAnsi="Times New Roman"/>
          <w:sz w:val="28"/>
          <w:szCs w:val="28"/>
        </w:rPr>
        <w:t xml:space="preserve">устойчивость и сбалансированность бюджета  Камешкирского района Пензенской области  и исполнить все намеченные обязательства. </w:t>
      </w:r>
    </w:p>
    <w:p w:rsidR="00D230A9" w:rsidRPr="00433548" w:rsidRDefault="00D230A9" w:rsidP="00433548">
      <w:pPr>
        <w:pStyle w:val="ab"/>
        <w:jc w:val="both"/>
        <w:rPr>
          <w:rFonts w:ascii="Times New Roman" w:hAnsi="Times New Roman"/>
          <w:sz w:val="28"/>
          <w:szCs w:val="28"/>
        </w:rPr>
      </w:pPr>
    </w:p>
    <w:sectPr w:rsidR="00D230A9" w:rsidRPr="00433548" w:rsidSect="00DA1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0A9" w:rsidRDefault="00D230A9">
      <w:pPr>
        <w:spacing w:after="0" w:line="240" w:lineRule="auto"/>
      </w:pPr>
      <w:r>
        <w:separator/>
      </w:r>
    </w:p>
  </w:endnote>
  <w:endnote w:type="continuationSeparator" w:id="0">
    <w:p w:rsidR="00D230A9" w:rsidRDefault="00D23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0A9" w:rsidRDefault="00D230A9">
    <w:pPr>
      <w:pStyle w:val="a6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0A9" w:rsidRDefault="00D230A9">
      <w:pPr>
        <w:spacing w:after="0" w:line="240" w:lineRule="auto"/>
      </w:pPr>
      <w:r>
        <w:separator/>
      </w:r>
    </w:p>
  </w:footnote>
  <w:footnote w:type="continuationSeparator" w:id="0">
    <w:p w:rsidR="00D230A9" w:rsidRDefault="00D230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0A9" w:rsidRDefault="00C516AF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:rsidR="00D230A9" w:rsidRDefault="00D230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12C0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93C45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CB434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FA75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C3C1F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910D5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D404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D1456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4AAD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740AE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6984"/>
    <w:rsid w:val="000159BC"/>
    <w:rsid w:val="00020B5D"/>
    <w:rsid w:val="000B56EF"/>
    <w:rsid w:val="000C1762"/>
    <w:rsid w:val="000F414C"/>
    <w:rsid w:val="000F5F8B"/>
    <w:rsid w:val="001219F2"/>
    <w:rsid w:val="001609E1"/>
    <w:rsid w:val="001916D4"/>
    <w:rsid w:val="001E25C5"/>
    <w:rsid w:val="002574E9"/>
    <w:rsid w:val="002624C6"/>
    <w:rsid w:val="0028338D"/>
    <w:rsid w:val="00291A14"/>
    <w:rsid w:val="002A1863"/>
    <w:rsid w:val="002E2410"/>
    <w:rsid w:val="003167B0"/>
    <w:rsid w:val="003F2C0C"/>
    <w:rsid w:val="00424F4F"/>
    <w:rsid w:val="00427D0A"/>
    <w:rsid w:val="00433548"/>
    <w:rsid w:val="00464A98"/>
    <w:rsid w:val="005611DE"/>
    <w:rsid w:val="0058578E"/>
    <w:rsid w:val="005A279D"/>
    <w:rsid w:val="005D73F4"/>
    <w:rsid w:val="005E3383"/>
    <w:rsid w:val="005E4560"/>
    <w:rsid w:val="005E598C"/>
    <w:rsid w:val="0060672C"/>
    <w:rsid w:val="00660345"/>
    <w:rsid w:val="0066793B"/>
    <w:rsid w:val="006716BD"/>
    <w:rsid w:val="006775D8"/>
    <w:rsid w:val="00690E84"/>
    <w:rsid w:val="006B119C"/>
    <w:rsid w:val="006F0D21"/>
    <w:rsid w:val="00705472"/>
    <w:rsid w:val="0071357D"/>
    <w:rsid w:val="007318D3"/>
    <w:rsid w:val="007337DD"/>
    <w:rsid w:val="00737E0B"/>
    <w:rsid w:val="007C0131"/>
    <w:rsid w:val="007D16CE"/>
    <w:rsid w:val="007E0C1F"/>
    <w:rsid w:val="00806F3D"/>
    <w:rsid w:val="008076D0"/>
    <w:rsid w:val="00816984"/>
    <w:rsid w:val="00886933"/>
    <w:rsid w:val="00886C21"/>
    <w:rsid w:val="008938BB"/>
    <w:rsid w:val="008B6DDA"/>
    <w:rsid w:val="008C4CF2"/>
    <w:rsid w:val="0090080F"/>
    <w:rsid w:val="00900C4F"/>
    <w:rsid w:val="00920999"/>
    <w:rsid w:val="00961242"/>
    <w:rsid w:val="00964CB7"/>
    <w:rsid w:val="00992E6A"/>
    <w:rsid w:val="00994CF8"/>
    <w:rsid w:val="009A1498"/>
    <w:rsid w:val="009A162A"/>
    <w:rsid w:val="009E43AB"/>
    <w:rsid w:val="00A23956"/>
    <w:rsid w:val="00A30F45"/>
    <w:rsid w:val="00A81DAB"/>
    <w:rsid w:val="00AE0DE9"/>
    <w:rsid w:val="00B10316"/>
    <w:rsid w:val="00B40A4B"/>
    <w:rsid w:val="00B91969"/>
    <w:rsid w:val="00B924D6"/>
    <w:rsid w:val="00C22CA8"/>
    <w:rsid w:val="00C516AF"/>
    <w:rsid w:val="00C603AF"/>
    <w:rsid w:val="00C6781A"/>
    <w:rsid w:val="00CC2BFA"/>
    <w:rsid w:val="00CC4DCA"/>
    <w:rsid w:val="00CD3B41"/>
    <w:rsid w:val="00D21CE4"/>
    <w:rsid w:val="00D230A9"/>
    <w:rsid w:val="00D348CF"/>
    <w:rsid w:val="00D43F9F"/>
    <w:rsid w:val="00D471EA"/>
    <w:rsid w:val="00D564B7"/>
    <w:rsid w:val="00D6428D"/>
    <w:rsid w:val="00DA18B7"/>
    <w:rsid w:val="00DB5686"/>
    <w:rsid w:val="00DE0A8F"/>
    <w:rsid w:val="00DF124A"/>
    <w:rsid w:val="00E01B88"/>
    <w:rsid w:val="00E27617"/>
    <w:rsid w:val="00E42ED1"/>
    <w:rsid w:val="00E622D7"/>
    <w:rsid w:val="00E85FD9"/>
    <w:rsid w:val="00EB1506"/>
    <w:rsid w:val="00EB425F"/>
    <w:rsid w:val="00EC67F7"/>
    <w:rsid w:val="00F432F3"/>
    <w:rsid w:val="00F90890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8B7"/>
    <w:pPr>
      <w:spacing w:after="200" w:line="276" w:lineRule="auto"/>
    </w:pPr>
    <w:rPr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690E84"/>
    <w:pPr>
      <w:keepNext/>
      <w:spacing w:after="0" w:line="240" w:lineRule="auto"/>
      <w:jc w:val="center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690E84"/>
    <w:rPr>
      <w:rFonts w:ascii="Cambria" w:hAnsi="Cambria" w:cs="Times New Roman"/>
      <w:b/>
      <w:bCs/>
      <w:sz w:val="26"/>
      <w:szCs w:val="26"/>
      <w:lang w:eastAsia="ru-RU"/>
    </w:rPr>
  </w:style>
  <w:style w:type="character" w:styleId="a3">
    <w:name w:val="Strong"/>
    <w:basedOn w:val="a0"/>
    <w:uiPriority w:val="99"/>
    <w:qFormat/>
    <w:rsid w:val="00690E84"/>
    <w:rPr>
      <w:rFonts w:cs="Times New Roman"/>
      <w:b/>
    </w:rPr>
  </w:style>
  <w:style w:type="paragraph" w:customStyle="1" w:styleId="ConsPlusTitle">
    <w:name w:val="ConsPlusTitle"/>
    <w:uiPriority w:val="99"/>
    <w:rsid w:val="00690E84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4">
    <w:name w:val="header"/>
    <w:basedOn w:val="a"/>
    <w:link w:val="a5"/>
    <w:uiPriority w:val="99"/>
    <w:rsid w:val="00690E84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90E84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690E84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90E8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690E8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a8">
    <w:name w:val="ЭЭГ"/>
    <w:basedOn w:val="a"/>
    <w:uiPriority w:val="99"/>
    <w:rsid w:val="007337DD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337DD"/>
    <w:pPr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0F4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F414C"/>
    <w:rPr>
      <w:rFonts w:ascii="Tahoma" w:hAnsi="Tahoma" w:cs="Tahoma"/>
      <w:sz w:val="16"/>
      <w:szCs w:val="16"/>
      <w:lang w:eastAsia="en-US"/>
    </w:rPr>
  </w:style>
  <w:style w:type="paragraph" w:styleId="ab">
    <w:name w:val="Body Text"/>
    <w:basedOn w:val="a"/>
    <w:link w:val="ac"/>
    <w:uiPriority w:val="99"/>
    <w:rsid w:val="0043354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11</Pages>
  <Words>3426</Words>
  <Characters>19534</Characters>
  <Application>Microsoft Office Word</Application>
  <DocSecurity>0</DocSecurity>
  <Lines>162</Lines>
  <Paragraphs>45</Paragraphs>
  <ScaleCrop>false</ScaleCrop>
  <Company>Home</Company>
  <LinksUpToDate>false</LinksUpToDate>
  <CharactersWithSpaces>22915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user10</cp:lastModifiedBy>
  <cp:revision>36</cp:revision>
  <cp:lastPrinted>2021-11-16T05:26:00Z</cp:lastPrinted>
  <dcterms:created xsi:type="dcterms:W3CDTF">2020-11-09T15:52:00Z</dcterms:created>
  <dcterms:modified xsi:type="dcterms:W3CDTF">2021-11-26T10:33:00Z</dcterms:modified>
</cp:coreProperties>
</file>